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8C66C" w14:textId="66C16A43" w:rsidR="00136159" w:rsidRPr="00136159" w:rsidRDefault="00136159" w:rsidP="00136159">
      <w:pPr>
        <w:spacing w:after="0"/>
        <w:jc w:val="center"/>
        <w:rPr>
          <w:rFonts w:ascii="Arial Narrow" w:hAnsi="Arial Narrow" w:cs="Arial"/>
          <w:b/>
          <w:color w:val="000000" w:themeColor="text1"/>
        </w:rPr>
      </w:pPr>
      <w:r w:rsidRPr="00136159">
        <w:rPr>
          <w:rFonts w:ascii="Arial Narrow" w:hAnsi="Arial Narrow"/>
          <w:b/>
        </w:rPr>
        <w:t>CONDICIONES TÉCNICAS A TENER EN CUENTA PARA PRESENTAR LA COTIZACIÓN</w:t>
      </w:r>
    </w:p>
    <w:p w14:paraId="34F6FFE0" w14:textId="251B9494" w:rsidR="00136159" w:rsidRDefault="00136159" w:rsidP="00493F4D">
      <w:pPr>
        <w:spacing w:after="0"/>
        <w:jc w:val="both"/>
        <w:rPr>
          <w:rFonts w:ascii="Arial Narrow" w:hAnsi="Arial Narrow" w:cs="Arial"/>
          <w:b/>
          <w:color w:val="000000" w:themeColor="text1"/>
        </w:rPr>
      </w:pPr>
    </w:p>
    <w:p w14:paraId="7B79981C" w14:textId="623FA162" w:rsidR="00493F4D" w:rsidRPr="00136159" w:rsidRDefault="00493F4D" w:rsidP="00902880">
      <w:pPr>
        <w:spacing w:after="0" w:line="240" w:lineRule="auto"/>
        <w:jc w:val="both"/>
        <w:rPr>
          <w:rFonts w:ascii="Arial Narrow" w:hAnsi="Arial Narrow" w:cs="Arial"/>
          <w:bCs/>
          <w:i/>
          <w:color w:val="000000"/>
          <w:sz w:val="20"/>
          <w:szCs w:val="26"/>
        </w:rPr>
      </w:pPr>
      <w:r w:rsidRPr="00136159">
        <w:rPr>
          <w:rFonts w:ascii="Arial Narrow" w:hAnsi="Arial Narrow" w:cs="Arial"/>
          <w:b/>
          <w:i/>
          <w:color w:val="000000" w:themeColor="text1"/>
          <w:sz w:val="20"/>
        </w:rPr>
        <w:t>OBJETO:</w:t>
      </w:r>
      <w:r w:rsidR="00136159" w:rsidRPr="00136159">
        <w:rPr>
          <w:rFonts w:ascii="Arial Narrow" w:hAnsi="Arial Narrow" w:cs="Arial"/>
          <w:b/>
          <w:i/>
          <w:color w:val="000000" w:themeColor="text1"/>
          <w:sz w:val="20"/>
        </w:rPr>
        <w:t xml:space="preserve"> </w:t>
      </w:r>
      <w:r w:rsidRPr="00136159">
        <w:rPr>
          <w:rFonts w:ascii="Arial Narrow" w:hAnsi="Arial Narrow" w:cs="Arial"/>
          <w:bCs/>
          <w:i/>
          <w:color w:val="000000"/>
          <w:sz w:val="20"/>
          <w:szCs w:val="26"/>
        </w:rPr>
        <w:t>Realizar servicios de mantenimiento preventivo (mantenimiento correctivo incluido cuando se requiera), verificación, calibración, calificación y suministro de repuestos en caso de requerirse para las diferentes familias de los equipos de laboratorio y sistemas críticos de apoyo de los laboratorios y áreas de producción, esenciales para el cumplimiento de las actividades misionales y los diferentes proyectos de investigación que se desarrollan dentro de las direcciones técnicas y misionales del Instituto Nacional de Salud.</w:t>
      </w:r>
    </w:p>
    <w:p w14:paraId="02CD6894" w14:textId="2A7265B7" w:rsidR="00493F4D" w:rsidRDefault="00493F4D" w:rsidP="00493F4D">
      <w:pPr>
        <w:spacing w:after="0"/>
        <w:rPr>
          <w:rFonts w:ascii="Arial Narrow" w:hAnsi="Arial Narrow" w:cs="Arial"/>
          <w:bCs/>
          <w:i/>
          <w:color w:val="000000" w:themeColor="text1"/>
        </w:rPr>
      </w:pPr>
    </w:p>
    <w:p w14:paraId="01B4DEAC" w14:textId="1AAB23F8" w:rsidR="00501E51" w:rsidRPr="00B36886" w:rsidRDefault="00501E51" w:rsidP="00501E51">
      <w:pPr>
        <w:spacing w:after="0" w:line="240" w:lineRule="auto"/>
        <w:jc w:val="both"/>
        <w:rPr>
          <w:rFonts w:ascii="Arial Narrow" w:hAnsi="Arial Narrow"/>
          <w:color w:val="000000" w:themeColor="text1"/>
        </w:rPr>
      </w:pPr>
      <w:r w:rsidRPr="00501E51">
        <w:rPr>
          <w:rFonts w:ascii="Arial Narrow" w:hAnsi="Arial Narrow"/>
        </w:rPr>
        <w:t xml:space="preserve">Con </w:t>
      </w:r>
      <w:r w:rsidRPr="00B36886">
        <w:rPr>
          <w:rFonts w:ascii="Arial Narrow" w:hAnsi="Arial Narrow"/>
          <w:color w:val="000000" w:themeColor="text1"/>
        </w:rPr>
        <w:t xml:space="preserve">el fin de organizar y facilitar la participación de los oferentes según su especialidad técnica, el presente proceso se estructura en </w:t>
      </w:r>
      <w:r w:rsidRPr="00B36886">
        <w:rPr>
          <w:rFonts w:ascii="Arial Narrow" w:hAnsi="Arial Narrow"/>
          <w:b/>
          <w:bCs/>
          <w:color w:val="000000" w:themeColor="text1"/>
        </w:rPr>
        <w:t>cuatro (4) grupos</w:t>
      </w:r>
      <w:r w:rsidRPr="00B36886">
        <w:rPr>
          <w:rFonts w:ascii="Arial Narrow" w:hAnsi="Arial Narrow"/>
          <w:color w:val="000000" w:themeColor="text1"/>
        </w:rPr>
        <w:t>, así:</w:t>
      </w:r>
    </w:p>
    <w:p w14:paraId="328FB1F1" w14:textId="58C7AA53" w:rsidR="00501E51" w:rsidRPr="00B36886" w:rsidRDefault="00501E51" w:rsidP="00493F4D">
      <w:pPr>
        <w:spacing w:after="0"/>
        <w:rPr>
          <w:color w:val="000000" w:themeColor="text1"/>
        </w:rPr>
      </w:pPr>
    </w:p>
    <w:p w14:paraId="7EDE7AEA" w14:textId="77777777" w:rsidR="00501E51" w:rsidRPr="00B36886" w:rsidRDefault="00501E51" w:rsidP="00501E51">
      <w:pPr>
        <w:spacing w:line="240" w:lineRule="auto"/>
        <w:jc w:val="both"/>
        <w:rPr>
          <w:rFonts w:ascii="Arial Narrow" w:hAnsi="Arial Narrow"/>
          <w:b/>
          <w:color w:val="000000" w:themeColor="text1"/>
        </w:rPr>
      </w:pPr>
      <w:r w:rsidRPr="00B36886">
        <w:rPr>
          <w:rFonts w:ascii="Arial Narrow" w:hAnsi="Arial Narrow"/>
          <w:b/>
          <w:color w:val="000000" w:themeColor="text1"/>
        </w:rPr>
        <w:t>Grupo 1. Sistemas Eléctricos y Electrónicos</w:t>
      </w:r>
    </w:p>
    <w:p w14:paraId="01A876BE" w14:textId="56DDC2ED" w:rsidR="00501E51" w:rsidRPr="00B36886" w:rsidRDefault="00501E51" w:rsidP="00501E51">
      <w:pPr>
        <w:spacing w:line="240" w:lineRule="auto"/>
        <w:jc w:val="both"/>
        <w:rPr>
          <w:rFonts w:ascii="Arial Narrow" w:hAnsi="Arial Narrow"/>
          <w:i/>
          <w:color w:val="000000" w:themeColor="text1"/>
        </w:rPr>
      </w:pPr>
      <w:r w:rsidRPr="00B36886">
        <w:rPr>
          <w:rFonts w:ascii="Arial Narrow" w:hAnsi="Arial Narrow"/>
          <w:i/>
          <w:color w:val="000000" w:themeColor="text1"/>
        </w:rPr>
        <w:t xml:space="preserve">Realizar las operaciones de confirmación metrológica contratadas, con suministro de repuestos en caso de requerirse, para los </w:t>
      </w:r>
      <w:r w:rsidRPr="00B36886">
        <w:rPr>
          <w:rFonts w:ascii="Arial Narrow" w:hAnsi="Arial Narrow"/>
          <w:b/>
          <w:i/>
          <w:color w:val="000000" w:themeColor="text1"/>
        </w:rPr>
        <w:t>sistemas críticos eléctricos y electrónicos de las áreas de producción</w:t>
      </w:r>
      <w:r w:rsidRPr="00B36886">
        <w:rPr>
          <w:rFonts w:ascii="Arial Narrow" w:hAnsi="Arial Narrow"/>
          <w:i/>
          <w:color w:val="000000" w:themeColor="text1"/>
        </w:rPr>
        <w:t xml:space="preserve">, esenciales para el cumplimiento de las actividades misionales de los laboratorios y los diferentes proyectos de investigación desarrollados dentro de la </w:t>
      </w:r>
      <w:r w:rsidRPr="00B36886">
        <w:rPr>
          <w:rFonts w:ascii="Arial Narrow" w:hAnsi="Arial Narrow"/>
          <w:b/>
          <w:i/>
          <w:color w:val="000000" w:themeColor="text1"/>
        </w:rPr>
        <w:t>Dirección de Producción del INS.</w:t>
      </w:r>
    </w:p>
    <w:p w14:paraId="36E015D0" w14:textId="77777777" w:rsidR="00501E51" w:rsidRPr="00B36886" w:rsidRDefault="00501E51" w:rsidP="00501E51">
      <w:pPr>
        <w:spacing w:line="240" w:lineRule="auto"/>
        <w:jc w:val="both"/>
        <w:rPr>
          <w:rFonts w:ascii="Arial Narrow" w:hAnsi="Arial Narrow"/>
          <w:b/>
          <w:color w:val="000000" w:themeColor="text1"/>
        </w:rPr>
      </w:pPr>
      <w:r w:rsidRPr="00B36886">
        <w:rPr>
          <w:rFonts w:ascii="Arial Narrow" w:hAnsi="Arial Narrow"/>
          <w:b/>
          <w:color w:val="000000" w:themeColor="text1"/>
        </w:rPr>
        <w:t>Grupo 2. Sistema de Vapor Industrial</w:t>
      </w:r>
    </w:p>
    <w:p w14:paraId="3485CC54" w14:textId="7ACA8A22" w:rsidR="00501E51" w:rsidRPr="00B36886" w:rsidRDefault="00501E51" w:rsidP="00501E51">
      <w:pPr>
        <w:spacing w:line="240" w:lineRule="auto"/>
        <w:jc w:val="both"/>
        <w:rPr>
          <w:rFonts w:ascii="Arial Narrow" w:hAnsi="Arial Narrow"/>
          <w:i/>
          <w:color w:val="000000" w:themeColor="text1"/>
        </w:rPr>
      </w:pPr>
      <w:r w:rsidRPr="00B36886">
        <w:rPr>
          <w:rFonts w:ascii="Arial Narrow" w:hAnsi="Arial Narrow"/>
          <w:i/>
          <w:color w:val="000000" w:themeColor="text1"/>
        </w:rPr>
        <w:t xml:space="preserve">Realizar las operaciones de confirmación metrológica contratadas, con suministro de repuestos en caso de requerirse, para los </w:t>
      </w:r>
      <w:r w:rsidRPr="00B36886">
        <w:rPr>
          <w:rFonts w:ascii="Arial Narrow" w:hAnsi="Arial Narrow"/>
          <w:b/>
          <w:i/>
          <w:color w:val="000000" w:themeColor="text1"/>
        </w:rPr>
        <w:t>sistemas críticos de vapor de las áreas de producción</w:t>
      </w:r>
      <w:r w:rsidRPr="00B36886">
        <w:rPr>
          <w:rFonts w:ascii="Arial Narrow" w:hAnsi="Arial Narrow"/>
          <w:i/>
          <w:color w:val="000000" w:themeColor="text1"/>
        </w:rPr>
        <w:t xml:space="preserve">, esenciales para el cumplimiento de las actividades misionales de los laboratorios y los proyectos de investigación desarrollados en la </w:t>
      </w:r>
      <w:r w:rsidRPr="00B36886">
        <w:rPr>
          <w:rFonts w:ascii="Arial Narrow" w:hAnsi="Arial Narrow"/>
          <w:b/>
          <w:i/>
          <w:color w:val="000000" w:themeColor="text1"/>
        </w:rPr>
        <w:t>Dirección de Producción del INS.</w:t>
      </w:r>
    </w:p>
    <w:p w14:paraId="0BFC8AEF" w14:textId="77777777" w:rsidR="00501E51" w:rsidRPr="00B36886" w:rsidRDefault="00501E51" w:rsidP="00501E51">
      <w:pPr>
        <w:spacing w:line="240" w:lineRule="auto"/>
        <w:jc w:val="both"/>
        <w:rPr>
          <w:rFonts w:ascii="Arial Narrow" w:hAnsi="Arial Narrow"/>
          <w:b/>
          <w:color w:val="000000" w:themeColor="text1"/>
        </w:rPr>
      </w:pPr>
      <w:r w:rsidRPr="00B36886">
        <w:rPr>
          <w:rFonts w:ascii="Arial Narrow" w:hAnsi="Arial Narrow"/>
          <w:b/>
          <w:color w:val="000000" w:themeColor="text1"/>
        </w:rPr>
        <w:t>Grupo 3. Sistema de Ventilación de Producción</w:t>
      </w:r>
    </w:p>
    <w:p w14:paraId="02691368" w14:textId="42E50C0C" w:rsidR="00501E51" w:rsidRPr="00B36886" w:rsidRDefault="00501E51" w:rsidP="00501E51">
      <w:pPr>
        <w:spacing w:line="240" w:lineRule="auto"/>
        <w:jc w:val="both"/>
        <w:rPr>
          <w:rFonts w:ascii="Arial Narrow" w:hAnsi="Arial Narrow"/>
          <w:i/>
          <w:color w:val="000000" w:themeColor="text1"/>
        </w:rPr>
      </w:pPr>
      <w:r w:rsidRPr="00B36886">
        <w:rPr>
          <w:rFonts w:ascii="Arial Narrow" w:hAnsi="Arial Narrow"/>
          <w:i/>
          <w:color w:val="000000" w:themeColor="text1"/>
        </w:rPr>
        <w:t xml:space="preserve">Realizar las operaciones de confirmación metrológica contratadas, con suministro de repuestos en caso de requerirse, para los </w:t>
      </w:r>
      <w:r w:rsidRPr="00B36886">
        <w:rPr>
          <w:rFonts w:ascii="Arial Narrow" w:hAnsi="Arial Narrow"/>
          <w:b/>
          <w:i/>
          <w:color w:val="000000" w:themeColor="text1"/>
        </w:rPr>
        <w:t>sistemas críticos de ventilación de las áreas de Producción y Virología</w:t>
      </w:r>
      <w:r w:rsidRPr="00B36886">
        <w:rPr>
          <w:rFonts w:ascii="Arial Narrow" w:hAnsi="Arial Narrow"/>
          <w:i/>
          <w:color w:val="000000" w:themeColor="text1"/>
        </w:rPr>
        <w:t xml:space="preserve">, esenciales para el cumplimiento de las actividades misionales de los laboratorios y los proyectos de investigación que se desarrollan dentro de las </w:t>
      </w:r>
      <w:r w:rsidRPr="00B36886">
        <w:rPr>
          <w:rFonts w:ascii="Arial Narrow" w:hAnsi="Arial Narrow"/>
          <w:b/>
          <w:i/>
          <w:color w:val="000000" w:themeColor="text1"/>
        </w:rPr>
        <w:t>Direcciones de Producción y Redes del INS.</w:t>
      </w:r>
    </w:p>
    <w:p w14:paraId="141A1DAE" w14:textId="0A4D765A" w:rsidR="00501E51" w:rsidRPr="00B36886" w:rsidRDefault="00501E51" w:rsidP="00501E51">
      <w:pPr>
        <w:spacing w:line="240" w:lineRule="auto"/>
        <w:jc w:val="both"/>
        <w:rPr>
          <w:rFonts w:ascii="Arial Narrow" w:hAnsi="Arial Narrow"/>
          <w:b/>
          <w:color w:val="000000" w:themeColor="text1"/>
        </w:rPr>
      </w:pPr>
      <w:r w:rsidRPr="00B36886">
        <w:rPr>
          <w:rFonts w:ascii="Arial Narrow" w:hAnsi="Arial Narrow"/>
          <w:b/>
          <w:color w:val="000000" w:themeColor="text1"/>
        </w:rPr>
        <w:t xml:space="preserve">Grupo 4. Sistemas de Ventilación </w:t>
      </w:r>
      <w:r w:rsidR="00C3710B" w:rsidRPr="00B36886">
        <w:rPr>
          <w:rFonts w:ascii="Arial Narrow" w:hAnsi="Arial Narrow"/>
          <w:b/>
          <w:color w:val="000000" w:themeColor="text1"/>
        </w:rPr>
        <w:t xml:space="preserve">Misional </w:t>
      </w:r>
      <w:r w:rsidRPr="00B36886">
        <w:rPr>
          <w:rFonts w:ascii="Arial Narrow" w:hAnsi="Arial Narrow"/>
          <w:b/>
          <w:color w:val="000000" w:themeColor="text1"/>
        </w:rPr>
        <w:t>y aire acondicionado</w:t>
      </w:r>
    </w:p>
    <w:p w14:paraId="2E4A0119" w14:textId="47EB5E93" w:rsidR="00501E51" w:rsidRPr="00902880" w:rsidRDefault="00501E51" w:rsidP="00902880">
      <w:pPr>
        <w:spacing w:line="240" w:lineRule="auto"/>
        <w:jc w:val="both"/>
        <w:rPr>
          <w:rFonts w:ascii="Arial Narrow" w:hAnsi="Arial Narrow"/>
          <w:b/>
          <w:i/>
          <w:color w:val="000000" w:themeColor="text1"/>
        </w:rPr>
      </w:pPr>
      <w:r w:rsidRPr="00B36886">
        <w:rPr>
          <w:rFonts w:ascii="Arial Narrow" w:hAnsi="Arial Narrow"/>
          <w:i/>
          <w:color w:val="000000" w:themeColor="text1"/>
        </w:rPr>
        <w:t xml:space="preserve">Realizar las operaciones de confirmación metrológica contratadas, con suministro de repuestos en caso de requerirse, para los </w:t>
      </w:r>
      <w:r w:rsidRPr="00B36886">
        <w:rPr>
          <w:rFonts w:ascii="Arial Narrow" w:hAnsi="Arial Narrow"/>
          <w:b/>
          <w:i/>
          <w:color w:val="000000" w:themeColor="text1"/>
        </w:rPr>
        <w:t>sistemas críticos de ventilación misional</w:t>
      </w:r>
      <w:r w:rsidR="00C3710B" w:rsidRPr="00B36886">
        <w:rPr>
          <w:rFonts w:ascii="Arial Narrow" w:hAnsi="Arial Narrow"/>
          <w:b/>
          <w:i/>
          <w:color w:val="000000" w:themeColor="text1"/>
        </w:rPr>
        <w:t xml:space="preserve"> y aire acondicionado</w:t>
      </w:r>
      <w:r w:rsidRPr="00B36886">
        <w:rPr>
          <w:rFonts w:ascii="Arial Narrow" w:hAnsi="Arial Narrow"/>
          <w:b/>
          <w:i/>
          <w:color w:val="000000" w:themeColor="text1"/>
        </w:rPr>
        <w:t xml:space="preserve">, </w:t>
      </w:r>
      <w:r w:rsidRPr="00B36886">
        <w:rPr>
          <w:rFonts w:ascii="Arial Narrow" w:hAnsi="Arial Narrow"/>
          <w:i/>
          <w:color w:val="000000" w:themeColor="text1"/>
        </w:rPr>
        <w:t xml:space="preserve">indispensables para el cumplimiento de las actividades científicas y tecnológicas de los laboratorios y los diferentes proyectos de investigación que se desarrollan dentro de las </w:t>
      </w:r>
      <w:r w:rsidRPr="00B36886">
        <w:rPr>
          <w:rFonts w:ascii="Arial Narrow" w:hAnsi="Arial Narrow"/>
          <w:b/>
          <w:i/>
          <w:color w:val="000000" w:themeColor="text1"/>
        </w:rPr>
        <w:t>Direcciones</w:t>
      </w:r>
      <w:r w:rsidR="00F62DF7" w:rsidRPr="00B36886">
        <w:rPr>
          <w:rFonts w:ascii="Arial Narrow" w:hAnsi="Arial Narrow"/>
          <w:b/>
          <w:i/>
          <w:color w:val="000000" w:themeColor="text1"/>
        </w:rPr>
        <w:t xml:space="preserve"> y áreas misionales</w:t>
      </w:r>
      <w:r w:rsidR="00902880">
        <w:rPr>
          <w:rFonts w:ascii="Arial Narrow" w:hAnsi="Arial Narrow"/>
          <w:b/>
          <w:i/>
          <w:color w:val="000000" w:themeColor="text1"/>
        </w:rPr>
        <w:t xml:space="preserve"> del INS.</w:t>
      </w:r>
    </w:p>
    <w:p w14:paraId="1D31B9BA" w14:textId="28CAFE22" w:rsidR="00493F4D" w:rsidRPr="00882CE1" w:rsidRDefault="0089240A" w:rsidP="00493F4D">
      <w:pPr>
        <w:spacing w:after="0"/>
        <w:jc w:val="center"/>
        <w:rPr>
          <w:rFonts w:ascii="Arial Narrow" w:hAnsi="Arial Narrow" w:cs="Arial"/>
          <w:bCs/>
          <w:i/>
          <w:color w:val="000000" w:themeColor="text1"/>
        </w:rPr>
      </w:pPr>
      <w:r>
        <w:rPr>
          <w:rFonts w:ascii="Arial Narrow" w:hAnsi="Arial Narrow" w:cs="Arial"/>
          <w:b/>
          <w:color w:val="000000" w:themeColor="text1"/>
          <w:szCs w:val="20"/>
        </w:rPr>
        <w:t>CONDICIONES TÉCNICAS</w:t>
      </w:r>
      <w:r w:rsidR="00493F4D" w:rsidRPr="00882CE1">
        <w:rPr>
          <w:rFonts w:ascii="Arial Narrow" w:hAnsi="Arial Narrow" w:cs="Arial"/>
          <w:b/>
          <w:color w:val="000000" w:themeColor="text1"/>
          <w:szCs w:val="20"/>
        </w:rPr>
        <w:t xml:space="preserve"> A TENER EN CUENTA PARA PRESENTAR LA COTIZACIÓN</w:t>
      </w:r>
    </w:p>
    <w:p w14:paraId="2B5605E6" w14:textId="77777777" w:rsidR="0089240A" w:rsidRDefault="0089240A" w:rsidP="0089240A">
      <w:pPr>
        <w:spacing w:after="0"/>
        <w:jc w:val="both"/>
        <w:rPr>
          <w:rFonts w:ascii="Arial Narrow" w:eastAsia="Times New Roman" w:hAnsi="Arial Narrow" w:cs="Times New Roman"/>
          <w:szCs w:val="24"/>
          <w:lang w:eastAsia="es-CO"/>
        </w:rPr>
      </w:pPr>
    </w:p>
    <w:p w14:paraId="3012A56B" w14:textId="2BC478AB" w:rsidR="0089240A" w:rsidRPr="0089240A" w:rsidRDefault="0089240A" w:rsidP="0089240A">
      <w:pPr>
        <w:spacing w:after="0" w:line="240" w:lineRule="auto"/>
        <w:jc w:val="both"/>
        <w:rPr>
          <w:rFonts w:ascii="Arial Narrow" w:hAnsi="Arial Narrow"/>
          <w:color w:val="000000" w:themeColor="text1"/>
        </w:rPr>
      </w:pPr>
      <w:r w:rsidRPr="0089240A">
        <w:rPr>
          <w:rFonts w:ascii="Arial Narrow" w:hAnsi="Arial Narrow"/>
          <w:color w:val="000000" w:themeColor="text1"/>
        </w:rPr>
        <w:t>El oferente deberá presentar su propuesta técnica cumpliendo con las condiciones, requisitos y obligaciones descritas a continuación, los cuales serán verificados durante la evaluación técnica y posteriormente controlados en la ejecución contractual.</w:t>
      </w:r>
    </w:p>
    <w:p w14:paraId="59AA37C4" w14:textId="57364457" w:rsidR="0077293E" w:rsidRPr="0089240A" w:rsidRDefault="0077293E" w:rsidP="0089240A">
      <w:pPr>
        <w:spacing w:after="0"/>
        <w:jc w:val="both"/>
      </w:pPr>
    </w:p>
    <w:p w14:paraId="62458153" w14:textId="727A6C85" w:rsidR="0089240A" w:rsidRPr="0089240A" w:rsidRDefault="0089240A" w:rsidP="00F71355">
      <w:pPr>
        <w:pStyle w:val="Prrafodelista"/>
        <w:numPr>
          <w:ilvl w:val="0"/>
          <w:numId w:val="30"/>
        </w:numPr>
        <w:spacing w:after="0"/>
        <w:jc w:val="both"/>
        <w:rPr>
          <w:rFonts w:ascii="Arial Narrow" w:hAnsi="Arial Narrow"/>
          <w:b/>
          <w:color w:val="000000" w:themeColor="text1"/>
        </w:rPr>
      </w:pPr>
      <w:r w:rsidRPr="0089240A">
        <w:rPr>
          <w:rFonts w:ascii="Arial Narrow" w:hAnsi="Arial Narrow"/>
          <w:b/>
          <w:color w:val="000000" w:themeColor="text1"/>
        </w:rPr>
        <w:t>REQUISITOS DE PERSONAL</w:t>
      </w:r>
    </w:p>
    <w:p w14:paraId="7B766032" w14:textId="77777777" w:rsidR="0089240A" w:rsidRPr="0089240A" w:rsidRDefault="0089240A" w:rsidP="00136159">
      <w:pPr>
        <w:spacing w:after="0" w:line="240" w:lineRule="auto"/>
        <w:jc w:val="both"/>
        <w:rPr>
          <w:rFonts w:ascii="Arial Narrow" w:hAnsi="Arial Narrow"/>
        </w:rPr>
      </w:pPr>
    </w:p>
    <w:p w14:paraId="1F7F335B" w14:textId="6E1A003F" w:rsidR="0089240A" w:rsidRPr="00136159" w:rsidRDefault="0089240A" w:rsidP="00F71355">
      <w:pPr>
        <w:pStyle w:val="Prrafodelista"/>
        <w:numPr>
          <w:ilvl w:val="1"/>
          <w:numId w:val="32"/>
        </w:numPr>
        <w:spacing w:after="0"/>
        <w:jc w:val="both"/>
        <w:rPr>
          <w:rFonts w:ascii="Arial Narrow" w:hAnsi="Arial Narrow"/>
          <w:b/>
          <w:color w:val="000000" w:themeColor="text1"/>
        </w:rPr>
      </w:pPr>
      <w:r w:rsidRPr="00136159">
        <w:rPr>
          <w:rFonts w:ascii="Arial Narrow" w:hAnsi="Arial Narrow"/>
          <w:b/>
          <w:color w:val="000000" w:themeColor="text1"/>
        </w:rPr>
        <w:t>Sistemas de Ventilación Misional y de Producción</w:t>
      </w:r>
    </w:p>
    <w:p w14:paraId="6DE1FA9B" w14:textId="77777777" w:rsidR="0089240A" w:rsidRPr="0089240A" w:rsidRDefault="0089240A" w:rsidP="00136159">
      <w:pPr>
        <w:spacing w:after="0" w:line="240" w:lineRule="auto"/>
        <w:jc w:val="both"/>
        <w:rPr>
          <w:rFonts w:ascii="Arial Narrow" w:hAnsi="Arial Narrow"/>
        </w:rPr>
      </w:pPr>
    </w:p>
    <w:p w14:paraId="1157F044" w14:textId="6EA0ACAF" w:rsidR="0089240A" w:rsidRDefault="0089240A" w:rsidP="00136159">
      <w:pPr>
        <w:spacing w:after="0" w:line="240" w:lineRule="auto"/>
        <w:jc w:val="both"/>
        <w:rPr>
          <w:rFonts w:ascii="Arial Narrow" w:hAnsi="Arial Narrow"/>
        </w:rPr>
      </w:pPr>
      <w:r w:rsidRPr="0089240A">
        <w:rPr>
          <w:rFonts w:ascii="Arial Narrow" w:hAnsi="Arial Narrow"/>
        </w:rPr>
        <w:t>El oferente deberá contar con un equipo técnico conformado como mínimo por un (1) líder técnico y tres (3) técnicos operativos, descritos así:</w:t>
      </w:r>
    </w:p>
    <w:p w14:paraId="250DB840" w14:textId="77777777" w:rsidR="006142A6" w:rsidRPr="006142A6" w:rsidRDefault="006142A6" w:rsidP="00136159">
      <w:pPr>
        <w:spacing w:after="0" w:line="240" w:lineRule="auto"/>
        <w:jc w:val="both"/>
        <w:rPr>
          <w:rFonts w:ascii="Arial Narrow" w:hAnsi="Arial Narrow"/>
          <w:color w:val="000000" w:themeColor="text1"/>
        </w:rPr>
      </w:pPr>
    </w:p>
    <w:p w14:paraId="7BADE36B" w14:textId="77777777" w:rsidR="006142A6" w:rsidRPr="006142A6" w:rsidRDefault="0089240A" w:rsidP="00F71355">
      <w:pPr>
        <w:pStyle w:val="Prrafodelista"/>
        <w:numPr>
          <w:ilvl w:val="0"/>
          <w:numId w:val="31"/>
        </w:numPr>
        <w:spacing w:after="0"/>
        <w:jc w:val="both"/>
        <w:rPr>
          <w:rFonts w:ascii="Arial Narrow" w:hAnsi="Arial Narrow"/>
          <w:color w:val="000000" w:themeColor="text1"/>
        </w:rPr>
      </w:pPr>
      <w:r w:rsidRPr="006142A6">
        <w:rPr>
          <w:rFonts w:ascii="Arial Narrow" w:hAnsi="Arial Narrow"/>
          <w:b/>
          <w:color w:val="000000" w:themeColor="text1"/>
        </w:rPr>
        <w:t>Líder Técnico:</w:t>
      </w:r>
      <w:r w:rsidRPr="006142A6">
        <w:rPr>
          <w:rFonts w:ascii="Arial Narrow" w:hAnsi="Arial Narrow"/>
          <w:color w:val="000000" w:themeColor="text1"/>
        </w:rPr>
        <w:t xml:space="preserve"> Profesional en Arquitectura, Ingeniería Mecánica, Electrónica, Mecatrónica, Bioingeniería o afines, con mínimo tres (3) años de experiencia en mantenimiento de sistemas de ventilación.</w:t>
      </w:r>
    </w:p>
    <w:p w14:paraId="7FDCE643" w14:textId="77777777" w:rsidR="006142A6" w:rsidRPr="006142A6" w:rsidRDefault="006142A6" w:rsidP="00136159">
      <w:pPr>
        <w:pStyle w:val="Prrafodelista"/>
        <w:spacing w:after="0"/>
        <w:ind w:firstLine="0"/>
        <w:jc w:val="both"/>
        <w:rPr>
          <w:rFonts w:ascii="Arial Narrow" w:hAnsi="Arial Narrow"/>
          <w:color w:val="000000" w:themeColor="text1"/>
        </w:rPr>
      </w:pPr>
    </w:p>
    <w:p w14:paraId="75A9202A" w14:textId="60C4FAF8" w:rsidR="0089240A" w:rsidRPr="006142A6" w:rsidRDefault="0089240A" w:rsidP="00136159">
      <w:pPr>
        <w:pStyle w:val="Prrafodelista"/>
        <w:spacing w:after="0"/>
        <w:ind w:firstLine="0"/>
        <w:jc w:val="both"/>
        <w:rPr>
          <w:rFonts w:ascii="Arial Narrow" w:hAnsi="Arial Narrow"/>
          <w:color w:val="000000" w:themeColor="text1"/>
        </w:rPr>
      </w:pPr>
      <w:r w:rsidRPr="006142A6">
        <w:rPr>
          <w:rFonts w:ascii="Arial Narrow" w:hAnsi="Arial Narrow"/>
          <w:color w:val="000000" w:themeColor="text1"/>
        </w:rPr>
        <w:t>Deberá anexar certificados de formación técnica específica y experiencia laboral que acrediten dicho tiempo. Las certificaciones deberán ser emitidas por las empresas donde haya ejercido funciones como líder.</w:t>
      </w:r>
    </w:p>
    <w:p w14:paraId="291865A3" w14:textId="77777777" w:rsidR="0089240A" w:rsidRPr="006142A6" w:rsidRDefault="0089240A" w:rsidP="00136159">
      <w:pPr>
        <w:spacing w:after="0" w:line="240" w:lineRule="auto"/>
        <w:jc w:val="both"/>
        <w:rPr>
          <w:rFonts w:ascii="Arial Narrow" w:hAnsi="Arial Narrow"/>
          <w:color w:val="000000" w:themeColor="text1"/>
        </w:rPr>
      </w:pPr>
    </w:p>
    <w:p w14:paraId="2E625550" w14:textId="77777777" w:rsidR="0089240A" w:rsidRPr="006142A6" w:rsidRDefault="0089240A" w:rsidP="00F71355">
      <w:pPr>
        <w:pStyle w:val="Prrafodelista"/>
        <w:numPr>
          <w:ilvl w:val="0"/>
          <w:numId w:val="31"/>
        </w:numPr>
        <w:spacing w:after="0"/>
        <w:jc w:val="both"/>
        <w:rPr>
          <w:rFonts w:ascii="Arial Narrow" w:hAnsi="Arial Narrow"/>
          <w:color w:val="000000" w:themeColor="text1"/>
        </w:rPr>
      </w:pPr>
      <w:r w:rsidRPr="006142A6">
        <w:rPr>
          <w:rFonts w:ascii="Arial Narrow" w:hAnsi="Arial Narrow"/>
          <w:b/>
          <w:color w:val="000000" w:themeColor="text1"/>
        </w:rPr>
        <w:t>Técnicos Operativos:</w:t>
      </w:r>
      <w:r w:rsidRPr="006142A6">
        <w:rPr>
          <w:rFonts w:ascii="Arial Narrow" w:hAnsi="Arial Narrow"/>
          <w:color w:val="000000" w:themeColor="text1"/>
        </w:rPr>
        <w:t xml:space="preserve"> Técnicos o tecnólogos en Mantenimiento Industrial, Electrónica, Biomédica, Mecánica, Refrigeración, Aire Acondicionado, Control, Mecatrónica, Química, Instrumentación, Bioingeniería o afines, con mínimo dos (2) años de experiencia en mantenimiento de sistemas de ventilación y/o aire acondicionado.</w:t>
      </w:r>
    </w:p>
    <w:p w14:paraId="7443E5B0" w14:textId="7AE04497" w:rsidR="0089240A" w:rsidRDefault="0089240A" w:rsidP="00136159">
      <w:pPr>
        <w:spacing w:after="0" w:line="240" w:lineRule="auto"/>
        <w:jc w:val="both"/>
        <w:rPr>
          <w:rFonts w:ascii="Arial Narrow" w:hAnsi="Arial Narrow"/>
        </w:rPr>
      </w:pPr>
      <w:r w:rsidRPr="00136159">
        <w:rPr>
          <w:rFonts w:ascii="Arial Narrow" w:hAnsi="Arial Narrow"/>
          <w:b/>
        </w:rPr>
        <w:br/>
      </w:r>
      <w:r w:rsidR="00136159" w:rsidRPr="00136159">
        <w:rPr>
          <w:rFonts w:ascii="Arial Narrow" w:hAnsi="Arial Narrow"/>
          <w:b/>
        </w:rPr>
        <w:t>Nota1:</w:t>
      </w:r>
      <w:r w:rsidR="00136159">
        <w:rPr>
          <w:rFonts w:ascii="Arial Narrow" w:hAnsi="Arial Narrow"/>
        </w:rPr>
        <w:t xml:space="preserve"> </w:t>
      </w:r>
      <w:r w:rsidRPr="0089240A">
        <w:rPr>
          <w:rFonts w:ascii="Arial Narrow" w:hAnsi="Arial Narrow"/>
        </w:rPr>
        <w:t>Se deberán allegar copias de las certificaciones de formación y experiencia que acrediten el tiempo requerido.</w:t>
      </w:r>
    </w:p>
    <w:p w14:paraId="08B44B9F" w14:textId="77777777" w:rsidR="00136159" w:rsidRPr="0089240A" w:rsidRDefault="00136159" w:rsidP="00136159">
      <w:pPr>
        <w:spacing w:after="0" w:line="240" w:lineRule="auto"/>
        <w:jc w:val="both"/>
        <w:rPr>
          <w:rFonts w:ascii="Arial Narrow" w:hAnsi="Arial Narrow"/>
        </w:rPr>
      </w:pPr>
    </w:p>
    <w:p w14:paraId="13E070C3" w14:textId="183E61D8" w:rsidR="0089240A" w:rsidRPr="0089240A" w:rsidRDefault="0089240A" w:rsidP="00136159">
      <w:pPr>
        <w:spacing w:after="0" w:line="240" w:lineRule="auto"/>
        <w:jc w:val="both"/>
        <w:rPr>
          <w:rFonts w:ascii="Arial Narrow" w:hAnsi="Arial Narrow"/>
        </w:rPr>
      </w:pPr>
      <w:r w:rsidRPr="0089240A">
        <w:rPr>
          <w:rFonts w:ascii="Arial Narrow" w:hAnsi="Arial Narrow"/>
          <w:b/>
        </w:rPr>
        <w:t>Nota</w:t>
      </w:r>
      <w:r w:rsidR="00136159">
        <w:rPr>
          <w:rFonts w:ascii="Arial Narrow" w:hAnsi="Arial Narrow"/>
          <w:b/>
        </w:rPr>
        <w:t>2</w:t>
      </w:r>
      <w:r w:rsidRPr="0089240A">
        <w:rPr>
          <w:rFonts w:ascii="Arial Narrow" w:hAnsi="Arial Narrow"/>
          <w:b/>
        </w:rPr>
        <w:t>:</w:t>
      </w:r>
      <w:r w:rsidRPr="0089240A">
        <w:rPr>
          <w:rFonts w:ascii="Arial Narrow" w:hAnsi="Arial Narrow"/>
        </w:rPr>
        <w:t xml:space="preserve"> Para los sistemas de ventilación de producción, se podrá considerar un perfil técnico operativo menos.</w:t>
      </w:r>
    </w:p>
    <w:p w14:paraId="57E8B02B" w14:textId="1B9F815C" w:rsidR="0077293E" w:rsidRDefault="0077293E" w:rsidP="0077293E">
      <w:pPr>
        <w:spacing w:after="0" w:line="240" w:lineRule="auto"/>
        <w:jc w:val="both"/>
        <w:rPr>
          <w:rFonts w:ascii="Arial Narrow" w:eastAsia="Times New Roman" w:hAnsi="Arial Narrow" w:cs="Times New Roman"/>
          <w:szCs w:val="24"/>
          <w:lang w:eastAsia="es-CO"/>
        </w:rPr>
      </w:pPr>
    </w:p>
    <w:p w14:paraId="75E4138F" w14:textId="39BD5A06" w:rsidR="0077293E" w:rsidRPr="00136159" w:rsidRDefault="00136159" w:rsidP="00F71355">
      <w:pPr>
        <w:pStyle w:val="Prrafodelista"/>
        <w:numPr>
          <w:ilvl w:val="1"/>
          <w:numId w:val="30"/>
        </w:numPr>
        <w:spacing w:after="0"/>
        <w:ind w:left="567" w:hanging="425"/>
        <w:jc w:val="both"/>
        <w:rPr>
          <w:rFonts w:ascii="Arial Narrow" w:hAnsi="Arial Narrow"/>
          <w:b/>
        </w:rPr>
      </w:pPr>
      <w:r w:rsidRPr="00136159">
        <w:rPr>
          <w:rFonts w:ascii="Arial Narrow" w:hAnsi="Arial Narrow"/>
          <w:b/>
          <w:color w:val="000000" w:themeColor="text1"/>
        </w:rPr>
        <w:t>Sistemas Eléctricos:</w:t>
      </w:r>
    </w:p>
    <w:p w14:paraId="4B75243F" w14:textId="77777777" w:rsidR="00136159" w:rsidRPr="00136159" w:rsidRDefault="00136159" w:rsidP="00136159">
      <w:pPr>
        <w:pStyle w:val="Prrafodelista"/>
        <w:spacing w:after="0"/>
        <w:ind w:firstLine="0"/>
        <w:jc w:val="both"/>
        <w:rPr>
          <w:rFonts w:ascii="Arial Narrow" w:eastAsia="Times New Roman" w:hAnsi="Arial Narrow" w:cs="Times New Roman"/>
          <w:szCs w:val="24"/>
          <w:lang w:eastAsia="es-CO"/>
        </w:rPr>
      </w:pPr>
    </w:p>
    <w:p w14:paraId="68688CD0" w14:textId="04E27F02" w:rsidR="00136159" w:rsidRDefault="00136159" w:rsidP="00136159">
      <w:pPr>
        <w:spacing w:after="0" w:line="240" w:lineRule="auto"/>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t>El oferente deberá contar con un equipo conformado mínimo por dos (2) líderes técnicos y dos (2) técnicos operativos:</w:t>
      </w:r>
    </w:p>
    <w:p w14:paraId="002F18B7" w14:textId="77777777" w:rsidR="00136159" w:rsidRPr="00136159" w:rsidRDefault="00136159" w:rsidP="00136159">
      <w:pPr>
        <w:spacing w:after="0" w:line="240" w:lineRule="auto"/>
        <w:rPr>
          <w:rFonts w:ascii="Arial Narrow" w:eastAsia="Times New Roman" w:hAnsi="Arial Narrow" w:cs="Times New Roman"/>
          <w:szCs w:val="24"/>
          <w:lang w:eastAsia="es-CO"/>
        </w:rPr>
      </w:pPr>
    </w:p>
    <w:p w14:paraId="0DEEF2DD" w14:textId="7FE51555" w:rsidR="00136159" w:rsidRDefault="00136159" w:rsidP="00F71355">
      <w:pPr>
        <w:numPr>
          <w:ilvl w:val="0"/>
          <w:numId w:val="33"/>
        </w:numPr>
        <w:spacing w:after="0" w:line="240" w:lineRule="auto"/>
        <w:rPr>
          <w:rFonts w:ascii="Arial Narrow" w:eastAsia="Times New Roman" w:hAnsi="Arial Narrow" w:cs="Times New Roman"/>
          <w:szCs w:val="24"/>
          <w:lang w:eastAsia="es-CO"/>
        </w:rPr>
      </w:pPr>
      <w:r w:rsidRPr="00136159">
        <w:rPr>
          <w:rFonts w:ascii="Arial Narrow" w:eastAsia="Times New Roman" w:hAnsi="Arial Narrow" w:cs="Times New Roman"/>
          <w:b/>
          <w:bCs/>
          <w:szCs w:val="24"/>
          <w:lang w:eastAsia="es-CO"/>
        </w:rPr>
        <w:t>Líderes Técnicos:</w:t>
      </w:r>
      <w:r w:rsidRPr="00136159">
        <w:rPr>
          <w:rFonts w:ascii="Arial Narrow" w:eastAsia="Times New Roman" w:hAnsi="Arial Narrow" w:cs="Times New Roman"/>
          <w:szCs w:val="24"/>
          <w:lang w:eastAsia="es-CO"/>
        </w:rPr>
        <w:t xml:space="preserve"> Dos (2) Ingenieros Electrónicos, Eléctricos, Mecatrónicos, Mecánicos o afines, con al menos dos (2) años de experiencia en mantenimiento de equipos y sistemas similares a los solicitados.</w:t>
      </w:r>
    </w:p>
    <w:p w14:paraId="12705B16" w14:textId="77777777" w:rsidR="00136159" w:rsidRPr="00136159" w:rsidRDefault="00136159" w:rsidP="00136159">
      <w:pPr>
        <w:spacing w:after="0" w:line="240" w:lineRule="auto"/>
        <w:ind w:left="720"/>
        <w:rPr>
          <w:rFonts w:ascii="Arial Narrow" w:eastAsia="Times New Roman" w:hAnsi="Arial Narrow" w:cs="Times New Roman"/>
          <w:szCs w:val="24"/>
          <w:lang w:eastAsia="es-CO"/>
        </w:rPr>
      </w:pPr>
    </w:p>
    <w:p w14:paraId="22E7BFF5" w14:textId="77777777" w:rsidR="00136159" w:rsidRPr="00136159" w:rsidRDefault="00136159" w:rsidP="00F71355">
      <w:pPr>
        <w:numPr>
          <w:ilvl w:val="0"/>
          <w:numId w:val="33"/>
        </w:numPr>
        <w:spacing w:after="0" w:line="240" w:lineRule="auto"/>
        <w:rPr>
          <w:rFonts w:ascii="Arial Narrow" w:eastAsia="Times New Roman" w:hAnsi="Arial Narrow" w:cs="Times New Roman"/>
          <w:szCs w:val="24"/>
          <w:lang w:eastAsia="es-CO"/>
        </w:rPr>
      </w:pPr>
      <w:r w:rsidRPr="00136159">
        <w:rPr>
          <w:rFonts w:ascii="Arial Narrow" w:eastAsia="Times New Roman" w:hAnsi="Arial Narrow" w:cs="Times New Roman"/>
          <w:b/>
          <w:bCs/>
          <w:szCs w:val="24"/>
          <w:lang w:eastAsia="es-CO"/>
        </w:rPr>
        <w:t>Técnicos Operativos:</w:t>
      </w:r>
      <w:r w:rsidRPr="00136159">
        <w:rPr>
          <w:rFonts w:ascii="Arial Narrow" w:eastAsia="Times New Roman" w:hAnsi="Arial Narrow" w:cs="Times New Roman"/>
          <w:szCs w:val="24"/>
          <w:lang w:eastAsia="es-CO"/>
        </w:rPr>
        <w:t xml:space="preserve"> Dos (2) técnicos o tecnólogos en Ingeniería Industrial, Electrónica, Eléctrica, Mecánica, Control, Mecatrónica o Instrumentación, con al menos un (1) año de experiencia en mantenimientos similares.</w:t>
      </w:r>
    </w:p>
    <w:p w14:paraId="2FBBF245" w14:textId="77777777" w:rsidR="00136159" w:rsidRPr="00136159" w:rsidRDefault="00136159" w:rsidP="00136159">
      <w:pPr>
        <w:spacing w:after="0" w:line="240" w:lineRule="auto"/>
        <w:rPr>
          <w:rFonts w:ascii="Arial Narrow" w:eastAsia="Times New Roman" w:hAnsi="Arial Narrow" w:cs="Times New Roman"/>
          <w:szCs w:val="24"/>
          <w:lang w:eastAsia="es-CO"/>
        </w:rPr>
      </w:pPr>
    </w:p>
    <w:p w14:paraId="2DCEC9C4" w14:textId="471D8DE2" w:rsidR="00136159" w:rsidRDefault="00136159" w:rsidP="00136159">
      <w:pPr>
        <w:spacing w:after="0" w:line="240" w:lineRule="auto"/>
        <w:rPr>
          <w:rFonts w:ascii="Arial Narrow" w:eastAsia="Times New Roman" w:hAnsi="Arial Narrow" w:cs="Times New Roman"/>
          <w:szCs w:val="24"/>
          <w:lang w:eastAsia="es-CO"/>
        </w:rPr>
      </w:pPr>
      <w:r>
        <w:rPr>
          <w:rFonts w:ascii="Arial Narrow" w:eastAsia="Times New Roman" w:hAnsi="Arial Narrow" w:cs="Times New Roman"/>
          <w:b/>
          <w:bCs/>
          <w:szCs w:val="24"/>
          <w:lang w:eastAsia="es-CO"/>
        </w:rPr>
        <w:t>Nota1</w:t>
      </w:r>
      <w:r w:rsidRPr="00136159">
        <w:rPr>
          <w:rFonts w:ascii="Arial Narrow" w:eastAsia="Times New Roman" w:hAnsi="Arial Narrow" w:cs="Times New Roman"/>
          <w:b/>
          <w:bCs/>
          <w:szCs w:val="24"/>
          <w:lang w:eastAsia="es-CO"/>
        </w:rPr>
        <w:t>:</w:t>
      </w:r>
      <w:r>
        <w:rPr>
          <w:rFonts w:ascii="Arial Narrow" w:eastAsia="Times New Roman" w:hAnsi="Arial Narrow" w:cs="Times New Roman"/>
          <w:b/>
          <w:bCs/>
          <w:szCs w:val="24"/>
          <w:lang w:eastAsia="es-CO"/>
        </w:rPr>
        <w:t xml:space="preserve"> </w:t>
      </w:r>
      <w:r w:rsidRPr="00136159">
        <w:rPr>
          <w:rFonts w:ascii="Arial Narrow" w:eastAsia="Times New Roman" w:hAnsi="Arial Narrow" w:cs="Times New Roman"/>
          <w:szCs w:val="24"/>
          <w:lang w:eastAsia="es-CO"/>
        </w:rPr>
        <w:t>Como mínimo un ingeniero y</w:t>
      </w:r>
      <w:r>
        <w:rPr>
          <w:rFonts w:ascii="Arial Narrow" w:eastAsia="Times New Roman" w:hAnsi="Arial Narrow" w:cs="Times New Roman"/>
          <w:szCs w:val="24"/>
          <w:lang w:eastAsia="es-CO"/>
        </w:rPr>
        <w:t>/o</w:t>
      </w:r>
      <w:r w:rsidRPr="00136159">
        <w:rPr>
          <w:rFonts w:ascii="Arial Narrow" w:eastAsia="Times New Roman" w:hAnsi="Arial Narrow" w:cs="Times New Roman"/>
          <w:szCs w:val="24"/>
          <w:lang w:eastAsia="es-CO"/>
        </w:rPr>
        <w:t xml:space="preserve"> un técnico deberán acreditar certificación vigente en programación y automatización para software </w:t>
      </w:r>
      <w:r w:rsidRPr="00136159">
        <w:rPr>
          <w:rFonts w:ascii="Arial Narrow" w:eastAsia="Times New Roman" w:hAnsi="Arial Narrow" w:cs="Times New Roman"/>
          <w:b/>
          <w:bCs/>
          <w:szCs w:val="24"/>
          <w:lang w:eastAsia="es-CO"/>
        </w:rPr>
        <w:t>BIOSTART2</w:t>
      </w:r>
      <w:r w:rsidRPr="00136159">
        <w:rPr>
          <w:rFonts w:ascii="Arial Narrow" w:eastAsia="Times New Roman" w:hAnsi="Arial Narrow" w:cs="Times New Roman"/>
          <w:szCs w:val="24"/>
          <w:lang w:eastAsia="es-CO"/>
        </w:rPr>
        <w:t xml:space="preserve"> (Suprema).</w:t>
      </w:r>
    </w:p>
    <w:p w14:paraId="53D904F2" w14:textId="77777777" w:rsidR="00136159" w:rsidRPr="00136159" w:rsidRDefault="00136159" w:rsidP="00136159">
      <w:pPr>
        <w:spacing w:after="0" w:line="240" w:lineRule="auto"/>
        <w:rPr>
          <w:rFonts w:ascii="Arial Narrow" w:eastAsia="Times New Roman" w:hAnsi="Arial Narrow" w:cs="Times New Roman"/>
          <w:b/>
          <w:bCs/>
          <w:szCs w:val="24"/>
          <w:lang w:eastAsia="es-CO"/>
        </w:rPr>
      </w:pPr>
    </w:p>
    <w:p w14:paraId="711F2A8F" w14:textId="262249BF" w:rsidR="00136159" w:rsidRPr="00136159" w:rsidRDefault="00136159" w:rsidP="00136159">
      <w:pPr>
        <w:spacing w:after="0" w:line="240" w:lineRule="auto"/>
        <w:rPr>
          <w:rFonts w:ascii="Arial Narrow" w:eastAsia="Times New Roman" w:hAnsi="Arial Narrow" w:cs="Times New Roman"/>
          <w:szCs w:val="24"/>
          <w:lang w:eastAsia="es-CO"/>
        </w:rPr>
      </w:pPr>
      <w:r w:rsidRPr="00136159">
        <w:rPr>
          <w:rFonts w:ascii="Arial Narrow" w:eastAsia="Times New Roman" w:hAnsi="Arial Narrow" w:cs="Times New Roman"/>
          <w:b/>
          <w:szCs w:val="24"/>
          <w:lang w:eastAsia="es-CO"/>
        </w:rPr>
        <w:t>Nota2:</w:t>
      </w:r>
      <w:r>
        <w:rPr>
          <w:rFonts w:ascii="Arial Narrow" w:eastAsia="Times New Roman" w:hAnsi="Arial Narrow" w:cs="Times New Roman"/>
          <w:szCs w:val="24"/>
          <w:lang w:eastAsia="es-CO"/>
        </w:rPr>
        <w:t xml:space="preserve"> </w:t>
      </w:r>
      <w:r w:rsidRPr="00136159">
        <w:rPr>
          <w:rFonts w:ascii="Arial Narrow" w:eastAsia="Times New Roman" w:hAnsi="Arial Narrow" w:cs="Times New Roman"/>
          <w:szCs w:val="24"/>
          <w:lang w:eastAsia="es-CO"/>
        </w:rPr>
        <w:t>Como mínimo un ingeniero y</w:t>
      </w:r>
      <w:r>
        <w:rPr>
          <w:rFonts w:ascii="Arial Narrow" w:eastAsia="Times New Roman" w:hAnsi="Arial Narrow" w:cs="Times New Roman"/>
          <w:szCs w:val="24"/>
          <w:lang w:eastAsia="es-CO"/>
        </w:rPr>
        <w:t>/o</w:t>
      </w:r>
      <w:r w:rsidRPr="00136159">
        <w:rPr>
          <w:rFonts w:ascii="Arial Narrow" w:eastAsia="Times New Roman" w:hAnsi="Arial Narrow" w:cs="Times New Roman"/>
          <w:szCs w:val="24"/>
          <w:lang w:eastAsia="es-CO"/>
        </w:rPr>
        <w:t xml:space="preserve"> un técnico deberán acreditar certificación vigente en programación y automatización para software </w:t>
      </w:r>
      <w:r w:rsidRPr="00136159">
        <w:rPr>
          <w:rFonts w:ascii="Arial Narrow" w:eastAsia="Times New Roman" w:hAnsi="Arial Narrow" w:cs="Times New Roman"/>
          <w:b/>
          <w:bCs/>
          <w:szCs w:val="24"/>
          <w:lang w:eastAsia="es-CO"/>
        </w:rPr>
        <w:t>MYHOME</w:t>
      </w:r>
      <w:r w:rsidRPr="00136159">
        <w:rPr>
          <w:rFonts w:ascii="Arial Narrow" w:eastAsia="Times New Roman" w:hAnsi="Arial Narrow" w:cs="Times New Roman"/>
          <w:szCs w:val="24"/>
          <w:lang w:eastAsia="es-CO"/>
        </w:rPr>
        <w:t>.</w:t>
      </w:r>
    </w:p>
    <w:p w14:paraId="20D04D96" w14:textId="726F1255" w:rsidR="009C416E" w:rsidRDefault="009C416E" w:rsidP="009C416E">
      <w:pPr>
        <w:pStyle w:val="Prrafodelista"/>
        <w:spacing w:after="0"/>
        <w:ind w:left="0" w:firstLine="0"/>
        <w:jc w:val="both"/>
        <w:rPr>
          <w:rFonts w:ascii="Arial Narrow" w:hAnsi="Arial Narrow" w:cs="Arial"/>
          <w:bCs/>
          <w:i/>
          <w:color w:val="000000" w:themeColor="text1"/>
        </w:rPr>
      </w:pPr>
    </w:p>
    <w:p w14:paraId="36964EFC" w14:textId="13BEA4AC" w:rsidR="00136159" w:rsidRPr="009C416E" w:rsidRDefault="009C416E" w:rsidP="00F71355">
      <w:pPr>
        <w:pStyle w:val="Prrafodelista"/>
        <w:numPr>
          <w:ilvl w:val="0"/>
          <w:numId w:val="30"/>
        </w:numPr>
        <w:spacing w:after="0"/>
        <w:jc w:val="both"/>
        <w:rPr>
          <w:rFonts w:ascii="Arial Narrow" w:hAnsi="Arial Narrow"/>
          <w:b/>
          <w:color w:val="000000" w:themeColor="text1"/>
        </w:rPr>
      </w:pPr>
      <w:r w:rsidRPr="009C416E">
        <w:rPr>
          <w:rFonts w:ascii="Arial Narrow" w:hAnsi="Arial Narrow" w:cs="Arial"/>
          <w:b/>
          <w:bCs/>
          <w:color w:val="000000" w:themeColor="text1"/>
        </w:rPr>
        <w:t>DOCUMENTACIÓN TÉCNICA COMPLEMENTARIA:</w:t>
      </w:r>
    </w:p>
    <w:p w14:paraId="7A4DA228" w14:textId="77777777" w:rsidR="00136159" w:rsidRDefault="00136159" w:rsidP="00136159">
      <w:pPr>
        <w:pStyle w:val="Prrafodelista"/>
        <w:spacing w:after="0"/>
        <w:ind w:left="0" w:firstLine="0"/>
        <w:jc w:val="both"/>
        <w:rPr>
          <w:rFonts w:ascii="Arial Narrow" w:hAnsi="Arial Narrow"/>
          <w:b/>
          <w:color w:val="000000" w:themeColor="text1"/>
        </w:rPr>
      </w:pPr>
    </w:p>
    <w:p w14:paraId="72F8064B" w14:textId="2EC8860B" w:rsidR="009C416E" w:rsidRDefault="009C416E" w:rsidP="009C416E">
      <w:pPr>
        <w:pStyle w:val="Prrafodelista"/>
        <w:spacing w:after="0"/>
        <w:ind w:left="0" w:firstLine="0"/>
        <w:jc w:val="both"/>
        <w:rPr>
          <w:rFonts w:ascii="Arial Narrow" w:hAnsi="Arial Narrow"/>
          <w:b/>
          <w:color w:val="000000" w:themeColor="text1"/>
        </w:rPr>
      </w:pPr>
      <w:r>
        <w:rPr>
          <w:rFonts w:ascii="Arial Narrow" w:hAnsi="Arial Narrow"/>
          <w:b/>
          <w:color w:val="000000" w:themeColor="text1"/>
        </w:rPr>
        <w:t xml:space="preserve">2.1 </w:t>
      </w:r>
      <w:r w:rsidR="00136159" w:rsidRPr="00136159">
        <w:rPr>
          <w:rFonts w:ascii="Arial Narrow" w:hAnsi="Arial Narrow"/>
          <w:b/>
          <w:color w:val="000000" w:themeColor="text1"/>
        </w:rPr>
        <w:t>Protocolos de Confirmación Metrológica:</w:t>
      </w:r>
    </w:p>
    <w:p w14:paraId="0F090CA7" w14:textId="781660B2" w:rsidR="0089240A" w:rsidRDefault="0089240A" w:rsidP="00136159">
      <w:pPr>
        <w:tabs>
          <w:tab w:val="left" w:pos="1155"/>
        </w:tabs>
        <w:spacing w:after="0"/>
        <w:rPr>
          <w:rFonts w:ascii="Arial Narrow" w:hAnsi="Arial Narrow" w:cs="Arial"/>
          <w:bCs/>
          <w:i/>
          <w:color w:val="000000" w:themeColor="text1"/>
        </w:rPr>
      </w:pPr>
    </w:p>
    <w:p w14:paraId="7EE1E751" w14:textId="77777777" w:rsid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t>El oferente deberá entregar el protocolo correspondiente a cada operación de confirmación metrológica (mantenimiento, verificación, calificación, calibración, etc.), incluyendo listado de instrumentos a utilizar.</w:t>
      </w:r>
    </w:p>
    <w:p w14:paraId="44E9428E" w14:textId="469C8D34" w:rsidR="00136159" w:rsidRP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br/>
        <w:t>Estos protocolos deberán contemplar como mínimo las actividades establecidas en las especificaciones técnicas del servicio para cada grupo de equipos.</w:t>
      </w:r>
    </w:p>
    <w:p w14:paraId="43AB1654" w14:textId="77777777" w:rsidR="00136159" w:rsidRPr="00136159" w:rsidRDefault="00136159" w:rsidP="00136159">
      <w:pPr>
        <w:spacing w:after="0" w:line="240" w:lineRule="auto"/>
        <w:jc w:val="both"/>
        <w:rPr>
          <w:rFonts w:ascii="Arial Narrow" w:eastAsia="Times New Roman" w:hAnsi="Arial Narrow" w:cs="Times New Roman"/>
          <w:szCs w:val="24"/>
          <w:lang w:eastAsia="es-CO"/>
        </w:rPr>
      </w:pPr>
    </w:p>
    <w:p w14:paraId="15847F11" w14:textId="77777777" w:rsidR="00136159" w:rsidRP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b/>
          <w:bCs/>
          <w:szCs w:val="24"/>
          <w:lang w:eastAsia="es-CO"/>
        </w:rPr>
        <w:t>Nota:</w:t>
      </w:r>
      <w:r w:rsidRPr="00136159">
        <w:rPr>
          <w:rFonts w:ascii="Arial Narrow" w:eastAsia="Times New Roman" w:hAnsi="Arial Narrow" w:cs="Times New Roman"/>
          <w:szCs w:val="24"/>
          <w:lang w:eastAsia="es-CO"/>
        </w:rPr>
        <w:t xml:space="preserve"> Los protocolos tendrán carácter confidencial y solo podrán ser divulgados a terceros con autorización expresa del proponente o de la casa matriz.</w:t>
      </w:r>
    </w:p>
    <w:p w14:paraId="0D889137" w14:textId="77777777" w:rsidR="00136159" w:rsidRPr="00136159" w:rsidRDefault="00136159" w:rsidP="00136159">
      <w:pPr>
        <w:tabs>
          <w:tab w:val="left" w:pos="1155"/>
        </w:tabs>
        <w:spacing w:after="0"/>
        <w:rPr>
          <w:rFonts w:ascii="Arial Narrow" w:hAnsi="Arial Narrow" w:cs="Arial"/>
          <w:bCs/>
          <w:i/>
          <w:color w:val="000000" w:themeColor="text1"/>
        </w:rPr>
      </w:pPr>
    </w:p>
    <w:p w14:paraId="2079F3B9" w14:textId="35B4AE68" w:rsidR="00136159" w:rsidRPr="009C416E" w:rsidRDefault="00136159" w:rsidP="00F71355">
      <w:pPr>
        <w:pStyle w:val="Prrafodelista"/>
        <w:numPr>
          <w:ilvl w:val="1"/>
          <w:numId w:val="30"/>
        </w:numPr>
        <w:ind w:left="426"/>
        <w:jc w:val="both"/>
        <w:rPr>
          <w:rFonts w:ascii="Arial Narrow" w:hAnsi="Arial Narrow"/>
          <w:b/>
          <w:color w:val="000000" w:themeColor="text1"/>
        </w:rPr>
      </w:pPr>
      <w:r w:rsidRPr="009C416E">
        <w:rPr>
          <w:rFonts w:ascii="Arial Narrow" w:hAnsi="Arial Narrow"/>
          <w:b/>
          <w:color w:val="000000" w:themeColor="text1"/>
        </w:rPr>
        <w:t>Fichas Técnicas de Repuestos (cuando aplique):</w:t>
      </w:r>
    </w:p>
    <w:p w14:paraId="0187C7C5" w14:textId="77777777" w:rsidR="00136159" w:rsidRPr="00136159" w:rsidRDefault="00136159" w:rsidP="00136159">
      <w:pPr>
        <w:pStyle w:val="NormalWeb"/>
        <w:jc w:val="both"/>
        <w:rPr>
          <w:rFonts w:ascii="Arial Narrow" w:hAnsi="Arial Narrow"/>
          <w:sz w:val="22"/>
          <w:szCs w:val="22"/>
        </w:rPr>
      </w:pPr>
      <w:r w:rsidRPr="00136159">
        <w:rPr>
          <w:rFonts w:ascii="Arial Narrow" w:hAnsi="Arial Narrow"/>
          <w:sz w:val="22"/>
          <w:szCs w:val="22"/>
        </w:rPr>
        <w:t>Deberán presentarse fichas técnicas de los repuestos requeridos, que permitan verificar correspondencia con la marca y referencia del equipo.</w:t>
      </w:r>
    </w:p>
    <w:p w14:paraId="05358C23" w14:textId="3A681D84" w:rsidR="00136159" w:rsidRPr="009C416E" w:rsidRDefault="00136159" w:rsidP="00F71355">
      <w:pPr>
        <w:pStyle w:val="Prrafodelista"/>
        <w:numPr>
          <w:ilvl w:val="1"/>
          <w:numId w:val="30"/>
        </w:numPr>
        <w:spacing w:after="0"/>
        <w:ind w:left="426"/>
        <w:jc w:val="both"/>
        <w:rPr>
          <w:rFonts w:ascii="Arial Narrow" w:hAnsi="Arial Narrow"/>
          <w:b/>
          <w:color w:val="000000" w:themeColor="text1"/>
        </w:rPr>
      </w:pPr>
      <w:r w:rsidRPr="009C416E">
        <w:rPr>
          <w:rFonts w:ascii="Arial Narrow" w:hAnsi="Arial Narrow"/>
          <w:b/>
          <w:color w:val="000000" w:themeColor="text1"/>
        </w:rPr>
        <w:t>Protocolo de Sustancias Peligrosas</w:t>
      </w:r>
    </w:p>
    <w:p w14:paraId="724DBCBB" w14:textId="77777777" w:rsidR="00136159" w:rsidRPr="009C416E" w:rsidRDefault="00136159" w:rsidP="009C416E">
      <w:pPr>
        <w:spacing w:after="0" w:line="240" w:lineRule="auto"/>
        <w:jc w:val="both"/>
        <w:rPr>
          <w:rFonts w:ascii="Arial Narrow" w:hAnsi="Arial Narrow"/>
        </w:rPr>
      </w:pPr>
    </w:p>
    <w:p w14:paraId="74BC553D" w14:textId="77777777" w:rsidR="009C416E" w:rsidRDefault="00136159" w:rsidP="009C416E">
      <w:pPr>
        <w:spacing w:after="0" w:line="240" w:lineRule="auto"/>
        <w:jc w:val="both"/>
        <w:rPr>
          <w:rFonts w:ascii="Arial Narrow" w:hAnsi="Arial Narrow"/>
        </w:rPr>
      </w:pPr>
      <w:r w:rsidRPr="009C416E">
        <w:rPr>
          <w:rFonts w:ascii="Arial Narrow" w:hAnsi="Arial Narrow"/>
        </w:rPr>
        <w:t>Deberá entregarse el protocolo de transporte de sustancias peligrosas utilizadas durante las rutinas de mantenimiento, junto con sus hojas de seguridad.</w:t>
      </w:r>
    </w:p>
    <w:p w14:paraId="2B4E3D9B" w14:textId="6AE79A6B" w:rsidR="00136159" w:rsidRDefault="00136159" w:rsidP="009C416E">
      <w:pPr>
        <w:spacing w:after="0" w:line="240" w:lineRule="auto"/>
        <w:jc w:val="both"/>
        <w:rPr>
          <w:rFonts w:ascii="Arial Narrow" w:hAnsi="Arial Narrow"/>
        </w:rPr>
      </w:pPr>
      <w:r w:rsidRPr="009C416E">
        <w:rPr>
          <w:rFonts w:ascii="Arial Narrow" w:hAnsi="Arial Narrow"/>
        </w:rPr>
        <w:br/>
        <w:t>Si no se emplean sustancias peligrosas, deberá presentarse carta firmada por el representante legal indicando tal situación.</w:t>
      </w:r>
    </w:p>
    <w:p w14:paraId="521BE39F" w14:textId="77777777" w:rsidR="009C416E" w:rsidRPr="009C416E" w:rsidRDefault="009C416E" w:rsidP="009C416E">
      <w:pPr>
        <w:spacing w:after="0" w:line="240" w:lineRule="auto"/>
        <w:jc w:val="both"/>
        <w:rPr>
          <w:rFonts w:ascii="Arial Narrow" w:hAnsi="Arial Narrow"/>
        </w:rPr>
      </w:pPr>
    </w:p>
    <w:p w14:paraId="739E3DE5" w14:textId="22D74DCA" w:rsidR="00136159" w:rsidRPr="009C416E" w:rsidRDefault="00136159" w:rsidP="00F71355">
      <w:pPr>
        <w:pStyle w:val="Prrafodelista"/>
        <w:numPr>
          <w:ilvl w:val="1"/>
          <w:numId w:val="30"/>
        </w:numPr>
        <w:spacing w:after="0"/>
        <w:ind w:left="426"/>
        <w:jc w:val="both"/>
        <w:rPr>
          <w:rFonts w:ascii="Arial Narrow" w:hAnsi="Arial Narrow"/>
          <w:b/>
          <w:color w:val="000000" w:themeColor="text1"/>
        </w:rPr>
      </w:pPr>
      <w:r w:rsidRPr="009C416E">
        <w:rPr>
          <w:rFonts w:ascii="Arial Narrow" w:hAnsi="Arial Narrow"/>
          <w:b/>
          <w:color w:val="000000" w:themeColor="text1"/>
        </w:rPr>
        <w:t>Protocolo de Transporte (cuando aplique)</w:t>
      </w:r>
    </w:p>
    <w:p w14:paraId="18B96B30" w14:textId="77777777" w:rsidR="00136159" w:rsidRPr="009C416E" w:rsidRDefault="00136159" w:rsidP="009C416E">
      <w:pPr>
        <w:spacing w:after="0" w:line="240" w:lineRule="auto"/>
        <w:jc w:val="both"/>
        <w:rPr>
          <w:rFonts w:ascii="Arial Narrow" w:hAnsi="Arial Narrow"/>
        </w:rPr>
      </w:pPr>
    </w:p>
    <w:p w14:paraId="1C51C09E" w14:textId="3E56E4D4" w:rsidR="00136159" w:rsidRDefault="00136159" w:rsidP="009C416E">
      <w:pPr>
        <w:spacing w:after="0" w:line="240" w:lineRule="auto"/>
        <w:jc w:val="both"/>
        <w:rPr>
          <w:rFonts w:ascii="Arial Narrow" w:hAnsi="Arial Narrow"/>
        </w:rPr>
      </w:pPr>
      <w:r w:rsidRPr="009C416E">
        <w:rPr>
          <w:rFonts w:ascii="Arial Narrow" w:hAnsi="Arial Narrow"/>
        </w:rPr>
        <w:t>Deberá entregarse protocolo de transporte, manipulación y almacenamiento de equipos que deban ser removidos de la entidad.</w:t>
      </w:r>
    </w:p>
    <w:p w14:paraId="77B61CEF" w14:textId="1631E167" w:rsidR="0089240A" w:rsidRPr="00136159" w:rsidRDefault="0089240A" w:rsidP="00136159">
      <w:pPr>
        <w:tabs>
          <w:tab w:val="left" w:pos="1155"/>
        </w:tabs>
        <w:spacing w:after="0"/>
        <w:rPr>
          <w:rFonts w:ascii="Arial Narrow" w:hAnsi="Arial Narrow" w:cs="Arial"/>
          <w:bCs/>
          <w:i/>
          <w:color w:val="000000" w:themeColor="text1"/>
        </w:rPr>
      </w:pPr>
    </w:p>
    <w:p w14:paraId="47EACF14" w14:textId="33895B31" w:rsidR="0089240A" w:rsidRPr="009C416E" w:rsidRDefault="009C416E" w:rsidP="00F71355">
      <w:pPr>
        <w:pStyle w:val="Prrafodelista"/>
        <w:numPr>
          <w:ilvl w:val="0"/>
          <w:numId w:val="30"/>
        </w:numPr>
        <w:tabs>
          <w:tab w:val="left" w:pos="1155"/>
        </w:tabs>
        <w:spacing w:after="0"/>
        <w:rPr>
          <w:rFonts w:ascii="Arial Narrow" w:hAnsi="Arial Narrow" w:cs="Arial"/>
          <w:b/>
          <w:bCs/>
          <w:color w:val="000000" w:themeColor="text1"/>
        </w:rPr>
      </w:pPr>
      <w:r w:rsidRPr="009C416E">
        <w:rPr>
          <w:rFonts w:ascii="Arial Narrow" w:hAnsi="Arial Narrow" w:cs="Arial"/>
          <w:b/>
          <w:bCs/>
          <w:color w:val="000000" w:themeColor="text1"/>
        </w:rPr>
        <w:t>OBLIGACIONES DEL CONTRATISTA:</w:t>
      </w:r>
    </w:p>
    <w:p w14:paraId="75160EA6" w14:textId="2681CAD4" w:rsidR="0089240A" w:rsidRDefault="0089240A" w:rsidP="00A1593F">
      <w:pPr>
        <w:pStyle w:val="Prrafodelista"/>
        <w:tabs>
          <w:tab w:val="left" w:pos="1155"/>
        </w:tabs>
        <w:spacing w:after="0"/>
        <w:ind w:firstLine="0"/>
        <w:rPr>
          <w:rFonts w:ascii="Arial Narrow" w:hAnsi="Arial Narrow" w:cs="Arial"/>
          <w:bCs/>
          <w:i/>
          <w:color w:val="000000" w:themeColor="text1"/>
        </w:rPr>
      </w:pPr>
    </w:p>
    <w:p w14:paraId="498833FA" w14:textId="1BAA4633" w:rsidR="009C416E" w:rsidRDefault="009C416E" w:rsidP="009C416E">
      <w:pPr>
        <w:jc w:val="both"/>
        <w:rPr>
          <w:rFonts w:ascii="Arial Narrow" w:eastAsia="Calibri" w:hAnsi="Arial Narrow" w:cs="Arial"/>
          <w:b/>
        </w:rPr>
      </w:pPr>
      <w:r>
        <w:rPr>
          <w:rFonts w:ascii="Arial Narrow" w:eastAsia="Calibri" w:hAnsi="Arial Narrow" w:cs="Arial"/>
          <w:b/>
        </w:rPr>
        <w:t>3.1 Generales:</w:t>
      </w:r>
    </w:p>
    <w:p w14:paraId="78A52B9E"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sz w:val="24"/>
        </w:rPr>
      </w:pPr>
      <w:r w:rsidRPr="009C416E">
        <w:rPr>
          <w:rFonts w:ascii="Arial Narrow" w:hAnsi="Arial Narrow"/>
          <w:color w:val="000000" w:themeColor="text1"/>
        </w:rPr>
        <w:t>Cumplir con el objeto, obligaciones y productos contractuales, de conformidad con lo establecido en los estudios y documentos previos, así como con la oferta presentada dentro del proceso de selección.</w:t>
      </w:r>
    </w:p>
    <w:p w14:paraId="7387476E"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sz w:val="28"/>
        </w:rPr>
      </w:pPr>
      <w:r w:rsidRPr="009C416E">
        <w:rPr>
          <w:rFonts w:ascii="Arial Narrow" w:hAnsi="Arial Narrow"/>
          <w:color w:val="000000" w:themeColor="text1"/>
        </w:rPr>
        <w:t xml:space="preserve">Constituir y mantener vigente la garantía única a favor del Instituto Nacional de Salud, en los términos establecidos en el contrato y en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 cubriendo los valores y amparos requeridos, la cual deberá presentarse dentro de los tres (3) días hábiles siguientes a la firma del contrato.</w:t>
      </w:r>
    </w:p>
    <w:p w14:paraId="27CC2AB1"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Estar al día en el pago de aportes al </w:t>
      </w:r>
      <w:r w:rsidRPr="009C416E">
        <w:rPr>
          <w:rStyle w:val="Textoennegrita"/>
          <w:rFonts w:ascii="Arial Narrow" w:hAnsi="Arial Narrow"/>
          <w:color w:val="000000" w:themeColor="text1"/>
        </w:rPr>
        <w:t>Sistema de Seguridad Social Integral</w:t>
      </w:r>
      <w:r w:rsidRPr="009C416E">
        <w:rPr>
          <w:rFonts w:ascii="Arial Narrow" w:hAnsi="Arial Narrow"/>
          <w:color w:val="000000" w:themeColor="text1"/>
        </w:rPr>
        <w:t xml:space="preserve"> (salud, riesgos laborales y pensiones) y de aportes parafiscales (Cajas de Compensación Familiar, ICBF y SENA), de conformidad con lo dispuesto en el </w:t>
      </w:r>
      <w:r w:rsidRPr="009C416E">
        <w:rPr>
          <w:rStyle w:val="Textoennegrita"/>
          <w:rFonts w:ascii="Arial Narrow" w:hAnsi="Arial Narrow"/>
          <w:color w:val="000000" w:themeColor="text1"/>
        </w:rPr>
        <w:t>artículo 50 de la Ley 789 de 2002</w:t>
      </w:r>
      <w:r w:rsidRPr="009C416E">
        <w:rPr>
          <w:rFonts w:ascii="Arial Narrow" w:hAnsi="Arial Narrow"/>
          <w:color w:val="000000" w:themeColor="text1"/>
        </w:rPr>
        <w:t xml:space="preserve">, el </w:t>
      </w:r>
      <w:r w:rsidRPr="009C416E">
        <w:rPr>
          <w:rStyle w:val="Textoennegrita"/>
          <w:rFonts w:ascii="Arial Narrow" w:hAnsi="Arial Narrow"/>
          <w:color w:val="000000" w:themeColor="text1"/>
        </w:rPr>
        <w:t>artículo 1 de la Ley 828 de 2003</w:t>
      </w:r>
      <w:r w:rsidRPr="009C416E">
        <w:rPr>
          <w:rFonts w:ascii="Arial Narrow" w:hAnsi="Arial Narrow"/>
          <w:color w:val="000000" w:themeColor="text1"/>
        </w:rPr>
        <w:t xml:space="preserve">, y en concordancia con lo previsto en el </w:t>
      </w:r>
      <w:r w:rsidRPr="009C416E">
        <w:rPr>
          <w:rStyle w:val="Textoennegrita"/>
          <w:rFonts w:ascii="Arial Narrow" w:hAnsi="Arial Narrow"/>
          <w:color w:val="000000" w:themeColor="text1"/>
        </w:rPr>
        <w:t>artículo 23 de la Ley 1150 de 2007</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w:t>
      </w:r>
    </w:p>
    <w:p w14:paraId="5E8E9926"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Presentar factura electrónica de conformidad con lo dispuesto en el </w:t>
      </w:r>
      <w:r w:rsidRPr="009C416E">
        <w:rPr>
          <w:rStyle w:val="Textoennegrita"/>
          <w:rFonts w:ascii="Arial Narrow" w:hAnsi="Arial Narrow"/>
          <w:color w:val="000000" w:themeColor="text1"/>
        </w:rPr>
        <w:t>Estatuto Tributario</w:t>
      </w:r>
      <w:r w:rsidRPr="009C416E">
        <w:rPr>
          <w:rFonts w:ascii="Arial Narrow" w:hAnsi="Arial Narrow"/>
          <w:color w:val="000000" w:themeColor="text1"/>
        </w:rPr>
        <w:t xml:space="preserve"> y las resoluciones vigentes expedidas por la </w:t>
      </w:r>
      <w:r w:rsidRPr="009C416E">
        <w:rPr>
          <w:rStyle w:val="Textoennegrita"/>
          <w:rFonts w:ascii="Arial Narrow" w:hAnsi="Arial Narrow"/>
          <w:color w:val="000000" w:themeColor="text1"/>
        </w:rPr>
        <w:t>DIAN</w:t>
      </w:r>
      <w:r w:rsidRPr="009C416E">
        <w:rPr>
          <w:rFonts w:ascii="Arial Narrow" w:hAnsi="Arial Narrow"/>
          <w:color w:val="000000" w:themeColor="text1"/>
        </w:rPr>
        <w:t xml:space="preserve">, en particular la </w:t>
      </w:r>
      <w:r w:rsidRPr="009C416E">
        <w:rPr>
          <w:rStyle w:val="Textoennegrita"/>
          <w:rFonts w:ascii="Arial Narrow" w:hAnsi="Arial Narrow"/>
          <w:color w:val="000000" w:themeColor="text1"/>
        </w:rPr>
        <w:t>Resolución 000165 de 2023</w:t>
      </w:r>
      <w:r w:rsidRPr="009C416E">
        <w:rPr>
          <w:rFonts w:ascii="Arial Narrow" w:hAnsi="Arial Narrow"/>
          <w:color w:val="000000" w:themeColor="text1"/>
        </w:rPr>
        <w:t>, incluyendo los ítems contratados con su respectiva cantidad, unidad de medida, descripción y valor.</w:t>
      </w:r>
    </w:p>
    <w:p w14:paraId="1F962045"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Cargar en el SECOP II la certificación de pago y/o factura con los soportes correspondientes, en la periodicidad exigida en el contrato.</w:t>
      </w:r>
    </w:p>
    <w:p w14:paraId="5D60CC42"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disposiciones internas del Instituto en materia de seguridad y salud en el trabajo, en especial lo dispuesto en el procedimiento </w:t>
      </w:r>
      <w:r w:rsidRPr="009C416E">
        <w:rPr>
          <w:rStyle w:val="Textoennegrita"/>
          <w:rFonts w:ascii="Arial Narrow" w:hAnsi="Arial Narrow"/>
          <w:color w:val="000000" w:themeColor="text1"/>
        </w:rPr>
        <w:t>POE-A01.2014-001</w:t>
      </w:r>
      <w:r w:rsidRPr="009C416E">
        <w:rPr>
          <w:rFonts w:ascii="Arial Narrow" w:hAnsi="Arial Narrow"/>
          <w:color w:val="000000" w:themeColor="text1"/>
        </w:rPr>
        <w:t xml:space="preserve">, y lo establecido en el </w:t>
      </w:r>
      <w:r w:rsidRPr="009C416E">
        <w:rPr>
          <w:rStyle w:val="Textoennegrita"/>
          <w:rFonts w:ascii="Arial Narrow" w:hAnsi="Arial Narrow"/>
          <w:color w:val="000000" w:themeColor="text1"/>
        </w:rPr>
        <w:t>Decreto 1072 de 2015</w:t>
      </w:r>
      <w:r w:rsidRPr="009C416E">
        <w:rPr>
          <w:rFonts w:ascii="Arial Narrow" w:hAnsi="Arial Narrow"/>
          <w:color w:val="000000" w:themeColor="text1"/>
        </w:rPr>
        <w:t xml:space="preserve"> (Sistema de Gestión de Seguridad y Salud en el Trabajo – SG-SST).</w:t>
      </w:r>
    </w:p>
    <w:p w14:paraId="6588EDF8"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 normatividad vigente en materia de </w:t>
      </w:r>
      <w:r w:rsidRPr="009C416E">
        <w:rPr>
          <w:rStyle w:val="Textoennegrita"/>
          <w:rFonts w:ascii="Arial Narrow" w:hAnsi="Arial Narrow"/>
          <w:color w:val="000000" w:themeColor="text1"/>
        </w:rPr>
        <w:t>gestión ambiental</w:t>
      </w:r>
      <w:r w:rsidRPr="009C416E">
        <w:rPr>
          <w:rFonts w:ascii="Arial Narrow" w:hAnsi="Arial Narrow"/>
          <w:color w:val="000000" w:themeColor="text1"/>
        </w:rPr>
        <w:t xml:space="preserve">, en especial lo dispuesto en la </w:t>
      </w:r>
      <w:r w:rsidRPr="009C416E">
        <w:rPr>
          <w:rStyle w:val="Textoennegrita"/>
          <w:rFonts w:ascii="Arial Narrow" w:hAnsi="Arial Narrow"/>
          <w:color w:val="000000" w:themeColor="text1"/>
        </w:rPr>
        <w:t>Ley 99 de 1993</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1076 de 2015</w:t>
      </w:r>
      <w:r w:rsidRPr="009C416E">
        <w:rPr>
          <w:rFonts w:ascii="Arial Narrow" w:hAnsi="Arial Narrow"/>
          <w:color w:val="000000" w:themeColor="text1"/>
        </w:rPr>
        <w:t>, adoptando prácticas de uso racional de los recursos requeridos para la ejecución del contrato.</w:t>
      </w:r>
    </w:p>
    <w:p w14:paraId="511E35CF"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políticas y lineamientos del </w:t>
      </w:r>
      <w:r w:rsidRPr="009C416E">
        <w:rPr>
          <w:rStyle w:val="Textoennegrita"/>
          <w:rFonts w:ascii="Arial Narrow" w:hAnsi="Arial Narrow"/>
          <w:color w:val="000000" w:themeColor="text1"/>
        </w:rPr>
        <w:t>Sistema de Gestión de Seguridad de la Información del Instituto Nacional de Salud</w:t>
      </w:r>
      <w:r w:rsidRPr="009C416E">
        <w:rPr>
          <w:rFonts w:ascii="Arial Narrow" w:hAnsi="Arial Narrow"/>
          <w:color w:val="000000" w:themeColor="text1"/>
        </w:rPr>
        <w:t>, incluyendo las medidas de confidencialidad, custodia y protección de datos que resulten aplicables.</w:t>
      </w:r>
    </w:p>
    <w:p w14:paraId="0F032390"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lastRenderedPageBreak/>
        <w:t>Reportar de manera inmediata al supervisor del contrato cualquier novedad, incidente o anomalía que pueda afectar la correcta ejecución contractual.</w:t>
      </w:r>
    </w:p>
    <w:p w14:paraId="06780B3B"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Respetar y garantizar la protección de los </w:t>
      </w:r>
      <w:r w:rsidRPr="009C416E">
        <w:rPr>
          <w:rStyle w:val="Textoennegrita"/>
          <w:rFonts w:ascii="Arial Narrow" w:hAnsi="Arial Narrow"/>
          <w:color w:val="000000" w:themeColor="text1"/>
        </w:rPr>
        <w:t>derechos humanos</w:t>
      </w:r>
      <w:r w:rsidRPr="009C416E">
        <w:rPr>
          <w:rFonts w:ascii="Arial Narrow" w:hAnsi="Arial Narrow"/>
          <w:color w:val="000000" w:themeColor="text1"/>
        </w:rPr>
        <w:t xml:space="preserve"> en todas las actuaciones derivadas del contrato.</w:t>
      </w:r>
    </w:p>
    <w:p w14:paraId="46538796"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Responder ante terceros por los daños que se ocasionen y que provengan de causas que le sean imputables en desarrollo de la ejecución contractual.</w:t>
      </w:r>
    </w:p>
    <w:p w14:paraId="0D856554" w14:textId="77777777" w:rsidR="009C416E" w:rsidRPr="009C416E" w:rsidRDefault="009C416E" w:rsidP="00F71355">
      <w:pPr>
        <w:pStyle w:val="Prrafodelista"/>
        <w:numPr>
          <w:ilvl w:val="0"/>
          <w:numId w:val="34"/>
        </w:numPr>
        <w:spacing w:after="0"/>
        <w:jc w:val="both"/>
        <w:rPr>
          <w:rFonts w:ascii="Arial Narrow" w:hAnsi="Arial Narrow" w:cs="Arial"/>
          <w:i/>
          <w:color w:val="000000" w:themeColor="text1"/>
        </w:rPr>
      </w:pPr>
      <w:r w:rsidRPr="009C416E">
        <w:rPr>
          <w:rFonts w:ascii="Arial Narrow" w:hAnsi="Arial Narrow"/>
          <w:color w:val="000000" w:themeColor="text1"/>
        </w:rPr>
        <w:t xml:space="preserve">Abstenerse de acceder a peticiones, ofrecimientos o amenazas de actores que actúen por fuera de la ley con el fin de inducirlo a realizar u omitir actos. En caso de presentarse tales situaciones, deberá informar de inmediato al Instituto y a las autoridades competentes, de conformidad con lo establecido en la </w:t>
      </w:r>
      <w:r w:rsidRPr="009C416E">
        <w:rPr>
          <w:rStyle w:val="Textoennegrita"/>
          <w:rFonts w:ascii="Arial Narrow" w:hAnsi="Arial Narrow"/>
          <w:color w:val="000000" w:themeColor="text1"/>
        </w:rPr>
        <w:t>Ley 1474 de 2011 (Estatuto Anticorrupción)</w:t>
      </w:r>
      <w:r w:rsidRPr="009C416E">
        <w:rPr>
          <w:rFonts w:ascii="Arial Narrow" w:hAnsi="Arial Narrow"/>
          <w:color w:val="000000" w:themeColor="text1"/>
        </w:rPr>
        <w:t>.</w:t>
      </w:r>
    </w:p>
    <w:p w14:paraId="518D0734" w14:textId="77777777" w:rsidR="009C416E" w:rsidRPr="009C416E" w:rsidRDefault="009C416E" w:rsidP="00F71355">
      <w:pPr>
        <w:pStyle w:val="NormalWeb"/>
        <w:numPr>
          <w:ilvl w:val="0"/>
          <w:numId w:val="34"/>
        </w:numPr>
        <w:spacing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Atender los lineamientos, directrices e instrucciones que durante la ejecución contractual emita el Instituto Nacional de Salud, en el marco de sus competencias.</w:t>
      </w:r>
    </w:p>
    <w:p w14:paraId="2A5A3EDE" w14:textId="77777777" w:rsidR="009C416E" w:rsidRPr="009C416E" w:rsidRDefault="009C416E" w:rsidP="00F71355">
      <w:pPr>
        <w:pStyle w:val="NormalWeb"/>
        <w:numPr>
          <w:ilvl w:val="0"/>
          <w:numId w:val="34"/>
        </w:numPr>
        <w:spacing w:after="0" w:afterAutospacing="0"/>
        <w:jc w:val="both"/>
        <w:rPr>
          <w:rFonts w:ascii="Arial Narrow" w:hAnsi="Arial Narrow" w:cs="Arial"/>
          <w:i/>
          <w:color w:val="000000" w:themeColor="text1"/>
          <w:sz w:val="22"/>
          <w:szCs w:val="22"/>
        </w:rPr>
      </w:pPr>
      <w:r w:rsidRPr="009C416E">
        <w:rPr>
          <w:rFonts w:ascii="Arial Narrow" w:hAnsi="Arial Narrow"/>
          <w:color w:val="000000" w:themeColor="text1"/>
          <w:sz w:val="22"/>
          <w:szCs w:val="22"/>
        </w:rPr>
        <w:t>Cumplir con todas aquellas actividades que se deriven directa o indirectamente del objeto del contrato, de acuerdo con lo establecido en la normatividad vigente.</w:t>
      </w:r>
    </w:p>
    <w:p w14:paraId="5C4F0127" w14:textId="2FE499FE" w:rsidR="0089240A" w:rsidRPr="009C416E" w:rsidRDefault="0089240A" w:rsidP="009C416E">
      <w:pPr>
        <w:tabs>
          <w:tab w:val="left" w:pos="1155"/>
        </w:tabs>
        <w:spacing w:after="0"/>
        <w:rPr>
          <w:rFonts w:ascii="Arial Narrow" w:hAnsi="Arial Narrow" w:cs="Arial"/>
          <w:bCs/>
          <w:color w:val="000000" w:themeColor="text1"/>
        </w:rPr>
      </w:pPr>
    </w:p>
    <w:p w14:paraId="1A6ECCFF" w14:textId="64FF3344" w:rsidR="009C416E" w:rsidRPr="009C416E" w:rsidRDefault="009C416E" w:rsidP="00F71355">
      <w:pPr>
        <w:pStyle w:val="Prrafodelista"/>
        <w:numPr>
          <w:ilvl w:val="1"/>
          <w:numId w:val="30"/>
        </w:numPr>
        <w:spacing w:after="0"/>
        <w:jc w:val="both"/>
        <w:rPr>
          <w:rFonts w:ascii="Arial Narrow" w:hAnsi="Arial Narrow" w:cs="Arial"/>
          <w:i/>
          <w:color w:val="000000" w:themeColor="text1"/>
        </w:rPr>
      </w:pPr>
      <w:r w:rsidRPr="009C416E">
        <w:rPr>
          <w:rFonts w:ascii="Arial Narrow" w:eastAsia="Calibri" w:hAnsi="Arial Narrow" w:cs="Arial"/>
          <w:b/>
          <w:color w:val="000000" w:themeColor="text1"/>
        </w:rPr>
        <w:t>Específicas:</w:t>
      </w:r>
      <w:r w:rsidRPr="009C416E">
        <w:rPr>
          <w:rFonts w:ascii="Arial Narrow" w:hAnsi="Arial Narrow" w:cs="Arial"/>
          <w:i/>
          <w:color w:val="000000" w:themeColor="text1"/>
        </w:rPr>
        <w:t xml:space="preserve"> </w:t>
      </w:r>
    </w:p>
    <w:p w14:paraId="27BB1BD8" w14:textId="77777777" w:rsidR="009C416E" w:rsidRPr="009C416E" w:rsidRDefault="009C416E" w:rsidP="009C416E">
      <w:pPr>
        <w:spacing w:after="0"/>
        <w:jc w:val="both"/>
        <w:rPr>
          <w:rFonts w:ascii="Arial Narrow" w:hAnsi="Arial Narrow" w:cs="Arial"/>
          <w:i/>
          <w:color w:val="000000" w:themeColor="text1"/>
        </w:rPr>
      </w:pPr>
    </w:p>
    <w:p w14:paraId="5027F2B4" w14:textId="011A7576" w:rsidR="009C416E" w:rsidRDefault="009C416E" w:rsidP="00F71355">
      <w:pPr>
        <w:pStyle w:val="Ttulo3"/>
        <w:numPr>
          <w:ilvl w:val="2"/>
          <w:numId w:val="30"/>
        </w:numPr>
        <w:spacing w:before="0"/>
        <w:jc w:val="both"/>
        <w:rPr>
          <w:rFonts w:ascii="Arial Narrow" w:hAnsi="Arial Narrow"/>
          <w:color w:val="000000" w:themeColor="text1"/>
          <w:sz w:val="22"/>
        </w:rPr>
      </w:pPr>
      <w:r w:rsidRPr="009C416E">
        <w:rPr>
          <w:rFonts w:ascii="Arial Narrow" w:hAnsi="Arial Narrow"/>
          <w:color w:val="000000" w:themeColor="text1"/>
          <w:sz w:val="22"/>
        </w:rPr>
        <w:t>Administrativas, de coordinación y gestión:</w:t>
      </w:r>
    </w:p>
    <w:p w14:paraId="2796B6F0" w14:textId="77777777" w:rsidR="009C416E" w:rsidRPr="009C416E" w:rsidRDefault="009C416E" w:rsidP="009C416E">
      <w:pPr>
        <w:pStyle w:val="Textoindependiente"/>
        <w:spacing w:after="0"/>
        <w:jc w:val="both"/>
        <w:rPr>
          <w:rFonts w:ascii="Arial Narrow" w:hAnsi="Arial Narrow" w:cs="Arial"/>
          <w:b/>
          <w:color w:val="000000" w:themeColor="text1"/>
        </w:rPr>
      </w:pPr>
    </w:p>
    <w:p w14:paraId="5BF4DCF8"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Asistir a la reunión de apertura del contrato, así como a las demás solicitadas por el supervisor, sea de forma presencial o virtual. En estas se abordarán lineamientos de ingreso, seguridad y salud en el trabajo (SST), brigadas de emergencia y normas internas del INS.</w:t>
      </w:r>
    </w:p>
    <w:p w14:paraId="5BCDF062"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 xml:space="preserve">Entregar, dentro de los tres (3) días hábiles siguientes a la reunión de apertura, el </w:t>
      </w:r>
      <w:r w:rsidRPr="009C416E">
        <w:rPr>
          <w:rStyle w:val="Textoennegrita"/>
          <w:rFonts w:ascii="Arial Narrow" w:hAnsi="Arial Narrow"/>
          <w:color w:val="000000" w:themeColor="text1"/>
          <w:sz w:val="22"/>
          <w:szCs w:val="22"/>
        </w:rPr>
        <w:t>Plan de Trabajo</w:t>
      </w:r>
      <w:r w:rsidRPr="009C416E">
        <w:rPr>
          <w:rFonts w:ascii="Arial Narrow" w:hAnsi="Arial Narrow"/>
          <w:color w:val="000000" w:themeColor="text1"/>
          <w:sz w:val="22"/>
          <w:szCs w:val="22"/>
        </w:rPr>
        <w:t xml:space="preserve"> ajustado al Plan de Aseguramiento Metrológico del INS 2025 y a las instrucciones de la supervisión, con cronograma, actividades contratadas y tiempos de ejecución.</w:t>
      </w:r>
    </w:p>
    <w:p w14:paraId="068BB4B9"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Coordinar con el personal designado del INS todas las actividades metrológicas que impliquen paradas de equipos o sistemas, para no afectar procesos misionales.</w:t>
      </w:r>
    </w:p>
    <w:p w14:paraId="38A0DDDF"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 xml:space="preserve">Asegurar que el personal asignado cuente con entrenamiento y certificación directa de </w:t>
      </w:r>
      <w:r w:rsidRPr="009C416E">
        <w:rPr>
          <w:rFonts w:ascii="Arial Narrow" w:hAnsi="Arial Narrow"/>
          <w:bCs/>
          <w:color w:val="000000" w:themeColor="text1"/>
          <w:sz w:val="22"/>
          <w:szCs w:val="22"/>
        </w:rPr>
        <w:t>casa matriz</w:t>
      </w:r>
      <w:r w:rsidRPr="009C416E">
        <w:rPr>
          <w:rFonts w:ascii="Arial Narrow" w:hAnsi="Arial Narrow"/>
          <w:color w:val="000000" w:themeColor="text1"/>
          <w:sz w:val="22"/>
          <w:szCs w:val="22"/>
        </w:rPr>
        <w:t xml:space="preserve"> para la atención técnica de los equipos objeto del contrato.</w:t>
      </w:r>
    </w:p>
    <w:p w14:paraId="0E6C847D"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Cumplir con los lineamientos, compromisos y actividades acordadas en la reunión de inicio</w:t>
      </w:r>
      <w:r w:rsidRPr="009C416E">
        <w:rPr>
          <w:rFonts w:ascii="Arial Narrow" w:hAnsi="Arial Narrow"/>
          <w:color w:val="000000" w:themeColor="text1"/>
        </w:rPr>
        <w:t>.</w:t>
      </w:r>
    </w:p>
    <w:p w14:paraId="74236608" w14:textId="77777777" w:rsidR="009C416E" w:rsidRPr="009C416E" w:rsidRDefault="009C416E" w:rsidP="00F71355">
      <w:pPr>
        <w:pStyle w:val="NormalWeb"/>
        <w:numPr>
          <w:ilvl w:val="1"/>
          <w:numId w:val="35"/>
        </w:numPr>
        <w:spacing w:before="0" w:beforeAutospacing="0" w:after="0" w:afterAutospacing="0"/>
        <w:jc w:val="both"/>
        <w:rPr>
          <w:rFonts w:ascii="Arial Narrow" w:hAnsi="Arial Narrow"/>
          <w:color w:val="000000" w:themeColor="text1"/>
          <w:sz w:val="20"/>
          <w:szCs w:val="22"/>
        </w:rPr>
      </w:pPr>
      <w:r w:rsidRPr="009C416E">
        <w:rPr>
          <w:rFonts w:ascii="Arial Narrow" w:hAnsi="Arial Narrow"/>
          <w:color w:val="000000" w:themeColor="text1"/>
          <w:sz w:val="22"/>
        </w:rPr>
        <w:t>Habilitar un repositorio digital para consulta y descarga de informes, identificado por número de informe e inventario, disponible sin restricción por mínimo 12 meses después del contrato.</w:t>
      </w:r>
    </w:p>
    <w:p w14:paraId="6626C4AF" w14:textId="77777777" w:rsidR="002C55E7" w:rsidRDefault="009C416E" w:rsidP="00F71355">
      <w:pPr>
        <w:pStyle w:val="Prrafodelista"/>
        <w:numPr>
          <w:ilvl w:val="1"/>
          <w:numId w:val="35"/>
        </w:numPr>
        <w:spacing w:after="0"/>
        <w:jc w:val="both"/>
        <w:rPr>
          <w:rFonts w:ascii="Arial Narrow" w:hAnsi="Arial Narrow" w:cs="Arial"/>
          <w:color w:val="000000" w:themeColor="text1"/>
        </w:rPr>
      </w:pPr>
      <w:r w:rsidRPr="009C416E">
        <w:rPr>
          <w:rFonts w:ascii="Arial Narrow" w:hAnsi="Arial Narrow" w:cs="Arial"/>
          <w:color w:val="000000" w:themeColor="text1"/>
        </w:rPr>
        <w:t xml:space="preserve">Prestar asesoría permanente en temas técnicos relacionados con el servicio, dando respuesta y atención oportuna a las inquietudes formuladas y fallas presentadas durante la ejecución del contrato y término de la garantía. </w:t>
      </w:r>
    </w:p>
    <w:p w14:paraId="73892782" w14:textId="3E628F78" w:rsidR="009C416E" w:rsidRPr="002C55E7" w:rsidRDefault="009C416E" w:rsidP="00F71355">
      <w:pPr>
        <w:pStyle w:val="Prrafodelista"/>
        <w:numPr>
          <w:ilvl w:val="1"/>
          <w:numId w:val="35"/>
        </w:numPr>
        <w:spacing w:after="0"/>
        <w:jc w:val="both"/>
        <w:rPr>
          <w:rFonts w:ascii="Arial Narrow" w:hAnsi="Arial Narrow" w:cs="Arial"/>
          <w:color w:val="000000" w:themeColor="text1"/>
        </w:rPr>
      </w:pPr>
      <w:r w:rsidRPr="002C55E7">
        <w:rPr>
          <w:rFonts w:ascii="Arial Narrow" w:hAnsi="Arial Narrow" w:cs="Arial"/>
          <w:b/>
          <w:color w:val="000000" w:themeColor="text1"/>
        </w:rPr>
        <w:t>Nota:</w:t>
      </w:r>
      <w:r w:rsidRPr="002C55E7">
        <w:rPr>
          <w:rFonts w:ascii="Arial Narrow" w:hAnsi="Arial Narrow" w:cs="Arial"/>
          <w:color w:val="000000" w:themeColor="text1"/>
        </w:rPr>
        <w:t xml:space="preserve"> Los requerimientos se realizarán vía telefónica o e-mail, en horarios hábiles y la respuesta se debe realizar en un máximo de 2 días una vez realizado el requerimiento.</w:t>
      </w:r>
    </w:p>
    <w:p w14:paraId="6FBDAA8C" w14:textId="77777777" w:rsidR="009C416E" w:rsidRPr="009C416E" w:rsidRDefault="009C416E" w:rsidP="00F71355">
      <w:pPr>
        <w:pStyle w:val="Prrafodelista"/>
        <w:numPr>
          <w:ilvl w:val="1"/>
          <w:numId w:val="35"/>
        </w:numPr>
        <w:spacing w:after="0"/>
        <w:jc w:val="both"/>
        <w:rPr>
          <w:rFonts w:ascii="Arial Narrow" w:hAnsi="Arial Narrow" w:cs="Arial"/>
          <w:color w:val="000000" w:themeColor="text1"/>
        </w:rPr>
      </w:pPr>
      <w:r w:rsidRPr="009C416E">
        <w:rPr>
          <w:rFonts w:ascii="Arial Narrow" w:hAnsi="Arial Narrow" w:cs="Arial"/>
          <w:color w:val="000000" w:themeColor="text1"/>
        </w:rPr>
        <w:t>Informar al supervisor, sobre las inconsistencias que se presenten durante la ejecución del contrato. Dichas notificaciones deben hacerse vía correo electrónico y dentro de las 24 horas siguientes a la identificación de la inconsistencia.</w:t>
      </w:r>
    </w:p>
    <w:p w14:paraId="5A44B4AB" w14:textId="77777777" w:rsidR="009C416E" w:rsidRPr="009C416E" w:rsidRDefault="009C416E" w:rsidP="00F71355">
      <w:pPr>
        <w:pStyle w:val="Prrafodelista"/>
        <w:numPr>
          <w:ilvl w:val="1"/>
          <w:numId w:val="35"/>
        </w:numPr>
        <w:spacing w:after="0"/>
        <w:jc w:val="both"/>
        <w:rPr>
          <w:rFonts w:ascii="Arial Narrow" w:hAnsi="Arial Narrow"/>
          <w:color w:val="000000" w:themeColor="text1"/>
        </w:rPr>
      </w:pPr>
      <w:r w:rsidRPr="009C416E">
        <w:rPr>
          <w:rFonts w:ascii="Arial Narrow" w:hAnsi="Arial Narrow"/>
          <w:color w:val="000000" w:themeColor="text1"/>
        </w:rPr>
        <w:t>Cumplir con protocolos de ingreso y permanencia en áreas del INS, con el personal debidamente identificado y dotado de EPP acorde al riesgo del área.</w:t>
      </w:r>
    </w:p>
    <w:p w14:paraId="18D3EF0C" w14:textId="77777777" w:rsidR="009C416E" w:rsidRPr="009C416E" w:rsidRDefault="009C416E" w:rsidP="00F71355">
      <w:pPr>
        <w:pStyle w:val="Prrafodelista"/>
        <w:numPr>
          <w:ilvl w:val="1"/>
          <w:numId w:val="35"/>
        </w:numPr>
        <w:spacing w:after="0"/>
        <w:jc w:val="both"/>
        <w:rPr>
          <w:rFonts w:ascii="Arial Narrow" w:hAnsi="Arial Narrow"/>
          <w:color w:val="000000" w:themeColor="text1"/>
          <w:sz w:val="24"/>
        </w:rPr>
      </w:pPr>
      <w:r w:rsidRPr="009C416E">
        <w:rPr>
          <w:rFonts w:ascii="Arial Narrow" w:hAnsi="Arial Narrow"/>
          <w:color w:val="000000" w:themeColor="text1"/>
        </w:rPr>
        <w:t>Suministrar insumos, consumibles y EPP necesarios para los servicios, conforme con protocolos de bioseguridad y SST del INS.</w:t>
      </w:r>
    </w:p>
    <w:p w14:paraId="15865A8E" w14:textId="77777777" w:rsidR="009C416E" w:rsidRPr="009C416E" w:rsidRDefault="009C416E" w:rsidP="00F71355">
      <w:pPr>
        <w:pStyle w:val="Prrafodelista"/>
        <w:numPr>
          <w:ilvl w:val="1"/>
          <w:numId w:val="35"/>
        </w:numPr>
        <w:spacing w:after="0"/>
        <w:jc w:val="both"/>
        <w:rPr>
          <w:rFonts w:ascii="Arial Narrow" w:hAnsi="Arial Narrow"/>
          <w:color w:val="000000" w:themeColor="text1"/>
          <w:sz w:val="24"/>
        </w:rPr>
      </w:pPr>
      <w:r w:rsidRPr="009C416E">
        <w:rPr>
          <w:rFonts w:ascii="Arial Narrow" w:hAnsi="Arial Narrow"/>
          <w:color w:val="000000" w:themeColor="text1"/>
        </w:rPr>
        <w:t>Clasificar, recolectar y entregar residuos peligrosos (CRETIB según Decreto 4741/2005), no peligrosos y especiales, en coordinación con el área de gestión ambiental del INS, para su disposición por gestor autorizado.</w:t>
      </w:r>
    </w:p>
    <w:p w14:paraId="5E4CC018" w14:textId="77777777" w:rsidR="009C416E" w:rsidRPr="009C416E" w:rsidRDefault="009C416E" w:rsidP="00F71355">
      <w:pPr>
        <w:pStyle w:val="Prrafodelista"/>
        <w:numPr>
          <w:ilvl w:val="1"/>
          <w:numId w:val="35"/>
        </w:numPr>
        <w:spacing w:after="0"/>
        <w:jc w:val="both"/>
        <w:rPr>
          <w:rFonts w:ascii="Arial Narrow" w:hAnsi="Arial Narrow"/>
          <w:color w:val="000000" w:themeColor="text1"/>
          <w:sz w:val="28"/>
        </w:rPr>
      </w:pPr>
      <w:r w:rsidRPr="009C416E">
        <w:rPr>
          <w:rFonts w:ascii="Arial Narrow" w:hAnsi="Arial Narrow"/>
          <w:color w:val="000000" w:themeColor="text1"/>
        </w:rPr>
        <w:t>Cumplir con protocolos de transporte de sustancias peligrosas aprobados en la propuesta, cuando se requiera.</w:t>
      </w:r>
    </w:p>
    <w:p w14:paraId="41722FA3" w14:textId="77777777" w:rsidR="009C416E" w:rsidRPr="009C416E" w:rsidRDefault="009C416E" w:rsidP="00F71355">
      <w:pPr>
        <w:pStyle w:val="Prrafodelista"/>
        <w:numPr>
          <w:ilvl w:val="1"/>
          <w:numId w:val="35"/>
        </w:numPr>
        <w:spacing w:after="0"/>
        <w:jc w:val="both"/>
        <w:rPr>
          <w:rFonts w:ascii="Arial Narrow" w:hAnsi="Arial Narrow"/>
          <w:color w:val="000000" w:themeColor="text1"/>
          <w:sz w:val="28"/>
        </w:rPr>
      </w:pPr>
      <w:r w:rsidRPr="009C416E">
        <w:rPr>
          <w:rFonts w:ascii="Arial Narrow" w:hAnsi="Arial Narrow"/>
          <w:color w:val="000000" w:themeColor="text1"/>
        </w:rPr>
        <w:lastRenderedPageBreak/>
        <w:t>Dejar las áreas de trabajo en condiciones de limpieza y orden iguales a las iniciales.</w:t>
      </w:r>
    </w:p>
    <w:p w14:paraId="549A4EAA" w14:textId="77777777" w:rsidR="009C416E" w:rsidRDefault="009C416E" w:rsidP="009C416E">
      <w:pPr>
        <w:pStyle w:val="Textoindependiente"/>
        <w:spacing w:after="0"/>
        <w:rPr>
          <w:rFonts w:ascii="Arial Narrow" w:hAnsi="Arial Narrow" w:cs="Arial"/>
          <w:b/>
        </w:rPr>
      </w:pPr>
    </w:p>
    <w:p w14:paraId="3EC8B06A" w14:textId="063EF121" w:rsidR="009C416E" w:rsidRPr="002C55E7" w:rsidRDefault="009C416E" w:rsidP="00F71355">
      <w:pPr>
        <w:pStyle w:val="Prrafodelista"/>
        <w:numPr>
          <w:ilvl w:val="2"/>
          <w:numId w:val="30"/>
        </w:numPr>
        <w:spacing w:after="0"/>
        <w:jc w:val="both"/>
        <w:rPr>
          <w:rFonts w:ascii="Arial Narrow" w:hAnsi="Arial Narrow" w:cs="Arial"/>
          <w:b/>
          <w:color w:val="000000" w:themeColor="text1"/>
        </w:rPr>
      </w:pPr>
      <w:r w:rsidRPr="002C55E7">
        <w:rPr>
          <w:rFonts w:ascii="Arial Narrow" w:hAnsi="Arial Narrow" w:cs="Arial"/>
          <w:b/>
          <w:color w:val="000000" w:themeColor="text1"/>
        </w:rPr>
        <w:t>Técnicas y metrológicas:</w:t>
      </w:r>
    </w:p>
    <w:p w14:paraId="6FF4784B" w14:textId="300BF16B" w:rsidR="0089240A" w:rsidRPr="009C416E" w:rsidRDefault="0089240A" w:rsidP="009C416E">
      <w:pPr>
        <w:tabs>
          <w:tab w:val="left" w:pos="1155"/>
        </w:tabs>
        <w:spacing w:after="0"/>
        <w:rPr>
          <w:rFonts w:ascii="Arial Narrow" w:hAnsi="Arial Narrow" w:cs="Arial"/>
          <w:bCs/>
          <w:i/>
          <w:color w:val="000000" w:themeColor="text1"/>
        </w:rPr>
      </w:pPr>
    </w:p>
    <w:p w14:paraId="19DD6132" w14:textId="7D61FE8A"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sz w:val="20"/>
        </w:rPr>
      </w:pPr>
      <w:r w:rsidRPr="00F1674B">
        <w:rPr>
          <w:rFonts w:ascii="Arial Narrow" w:hAnsi="Arial Narrow"/>
          <w:color w:val="000000" w:themeColor="text1"/>
        </w:rPr>
        <w:t xml:space="preserve">Ejecutar los mantenimientos preventivos de los equipos conforme a las rutinas, frecuencias y procedimientos establecidos por el fabricante, incluyendo inspección general, limpieza, ajuste de componentes, verificación de conexiones, revisión de software interno, calibración interna cuando aplique y sustitución programada de piezas de desgaste. </w:t>
      </w:r>
    </w:p>
    <w:p w14:paraId="5CE682DE" w14:textId="77777777" w:rsidR="00F1674B" w:rsidRPr="00F1674B" w:rsidRDefault="00F1674B" w:rsidP="00F1674B">
      <w:pPr>
        <w:pStyle w:val="Textoindependiente"/>
        <w:spacing w:after="0"/>
        <w:ind w:left="720"/>
        <w:jc w:val="both"/>
        <w:rPr>
          <w:rFonts w:ascii="Arial Narrow" w:hAnsi="Arial Narrow" w:cs="Arial"/>
          <w:b/>
          <w:color w:val="000000" w:themeColor="text1"/>
          <w:sz w:val="20"/>
        </w:rPr>
      </w:pPr>
      <w:r w:rsidRPr="00F1674B">
        <w:rPr>
          <w:rFonts w:ascii="Arial Narrow" w:hAnsi="Arial Narrow"/>
          <w:b/>
          <w:color w:val="000000" w:themeColor="text1"/>
        </w:rPr>
        <w:t>Nota:</w:t>
      </w:r>
      <w:r w:rsidRPr="00F1674B">
        <w:rPr>
          <w:rFonts w:ascii="Arial Narrow" w:hAnsi="Arial Narrow"/>
          <w:color w:val="000000" w:themeColor="text1"/>
        </w:rPr>
        <w:t xml:space="preserve"> Estas actividades deberán documentarse en el informe técnico correspondiente, con la descripción detallada de las tareas realizadas.</w:t>
      </w:r>
    </w:p>
    <w:p w14:paraId="12377856" w14:textId="581005B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sz w:val="18"/>
        </w:rPr>
      </w:pPr>
      <w:r w:rsidRPr="00F1674B">
        <w:rPr>
          <w:rFonts w:ascii="Arial Narrow" w:hAnsi="Arial Narrow"/>
          <w:color w:val="000000" w:themeColor="text1"/>
        </w:rPr>
        <w:t xml:space="preserve">Realizar las intervenciones correctivas que sean requeridas, utilizando </w:t>
      </w:r>
      <w:r w:rsidRPr="00F1674B">
        <w:rPr>
          <w:rStyle w:val="Textoennegrita"/>
          <w:rFonts w:ascii="Arial Narrow" w:hAnsi="Arial Narrow"/>
          <w:color w:val="000000" w:themeColor="text1"/>
        </w:rPr>
        <w:t>únicamente repuestos, partes y consumibles originales</w:t>
      </w:r>
      <w:r w:rsidRPr="00F1674B">
        <w:rPr>
          <w:rFonts w:ascii="Arial Narrow" w:hAnsi="Arial Narrow"/>
          <w:color w:val="000000" w:themeColor="text1"/>
        </w:rPr>
        <w:t>, y aplicando los procedimientos técnicos avalados por la casa matriz, garantizando la plena funcionalidad de los equipos.</w:t>
      </w:r>
    </w:p>
    <w:p w14:paraId="75102E1E" w14:textId="77777777" w:rsidR="00F1674B" w:rsidRPr="00F1674B" w:rsidRDefault="00F1674B" w:rsidP="00F1674B">
      <w:pPr>
        <w:pStyle w:val="Textoindependiente"/>
        <w:spacing w:after="0"/>
        <w:ind w:left="720"/>
        <w:jc w:val="both"/>
        <w:rPr>
          <w:rFonts w:ascii="Arial Narrow" w:hAnsi="Arial Narrow"/>
          <w:color w:val="000000" w:themeColor="text1"/>
        </w:rPr>
      </w:pPr>
      <w:r w:rsidRPr="00F1674B">
        <w:rPr>
          <w:rStyle w:val="Textoennegrita"/>
          <w:rFonts w:ascii="Arial Narrow" w:hAnsi="Arial Narrow"/>
          <w:color w:val="000000" w:themeColor="text1"/>
        </w:rPr>
        <w:t>Nota:</w:t>
      </w:r>
      <w:r w:rsidRPr="00F1674B">
        <w:rPr>
          <w:rFonts w:ascii="Arial Narrow" w:hAnsi="Arial Narrow"/>
          <w:color w:val="000000" w:themeColor="text1"/>
        </w:rPr>
        <w:t xml:space="preserve"> El Instituto Nacional de Salud (INS) asumirá el costo de los repuestos y/o insumos necesarios para cubrir los servicios correctivos.</w:t>
      </w:r>
    </w:p>
    <w:p w14:paraId="08C61B8E" w14:textId="7777777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sz w:val="16"/>
        </w:rPr>
      </w:pPr>
      <w:r w:rsidRPr="00F1674B">
        <w:rPr>
          <w:rFonts w:ascii="Arial Narrow" w:hAnsi="Arial Narrow"/>
          <w:color w:val="000000" w:themeColor="text1"/>
        </w:rPr>
        <w:t>Suministrar, junto con cada servicio, los repuestos, partes y consumibles reemplazados, anexando soporte documental que acredite su originalidad y procedencia del fabricante o su distribuidor autorizado.</w:t>
      </w:r>
    </w:p>
    <w:p w14:paraId="152FE037" w14:textId="7777777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sz w:val="14"/>
        </w:rPr>
      </w:pPr>
      <w:r w:rsidRPr="00F1674B">
        <w:rPr>
          <w:rFonts w:ascii="Arial Narrow" w:hAnsi="Arial Narrow"/>
          <w:color w:val="000000" w:themeColor="text1"/>
        </w:rPr>
        <w:t xml:space="preserve">Emitir y entregar al supervisor del contrato los informes técnicos detallados de cada intervención (preventiva, correctiva o de verificación metrológica), firmados por el ingeniero o técnico autorizado, dentro de los </w:t>
      </w:r>
      <w:r w:rsidRPr="00F1674B">
        <w:rPr>
          <w:rStyle w:val="Textoennegrita"/>
          <w:rFonts w:ascii="Arial Narrow" w:hAnsi="Arial Narrow"/>
          <w:color w:val="000000" w:themeColor="text1"/>
        </w:rPr>
        <w:t>dos (2) días hábiles siguientes</w:t>
      </w:r>
      <w:r w:rsidRPr="00F1674B">
        <w:rPr>
          <w:rFonts w:ascii="Arial Narrow" w:hAnsi="Arial Narrow"/>
          <w:color w:val="000000" w:themeColor="text1"/>
        </w:rPr>
        <w:t xml:space="preserve"> a la atención.</w:t>
      </w:r>
    </w:p>
    <w:p w14:paraId="68B95221" w14:textId="7777777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rPr>
      </w:pPr>
      <w:r w:rsidRPr="00F1674B">
        <w:rPr>
          <w:rFonts w:ascii="Arial Narrow" w:hAnsi="Arial Narrow"/>
          <w:color w:val="000000" w:themeColor="text1"/>
        </w:rPr>
        <w:t>Garantizar que todas las intervenciones realizadas mantengan las condiciones de garantía de fábrica y no afecten las certificaciones de calidad del INS (BPM, ISO 9001, ISO/IEC 17025, entre otras que sean aplicables).</w:t>
      </w:r>
    </w:p>
    <w:p w14:paraId="2890A603" w14:textId="7777777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rPr>
      </w:pPr>
      <w:r w:rsidRPr="00F1674B">
        <w:rPr>
          <w:rFonts w:ascii="Arial Narrow" w:hAnsi="Arial Narrow"/>
          <w:color w:val="000000" w:themeColor="text1"/>
        </w:rPr>
        <w:t xml:space="preserve">Atender las fallas críticas reportadas por el supervisor o por el personal designado del INS en un </w:t>
      </w:r>
      <w:r w:rsidRPr="00F1674B">
        <w:rPr>
          <w:rStyle w:val="Textoennegrita"/>
          <w:rFonts w:ascii="Arial Narrow" w:hAnsi="Arial Narrow"/>
          <w:color w:val="000000" w:themeColor="text1"/>
        </w:rPr>
        <w:t>tiempo máximo de cuarenta y ocho (48) horas</w:t>
      </w:r>
      <w:r w:rsidRPr="00F1674B">
        <w:rPr>
          <w:rFonts w:ascii="Arial Narrow" w:hAnsi="Arial Narrow"/>
          <w:color w:val="000000" w:themeColor="text1"/>
        </w:rPr>
        <w:t xml:space="preserve"> contadas a partir de la notificación.</w:t>
      </w:r>
    </w:p>
    <w:p w14:paraId="503D9BC1" w14:textId="77777777" w:rsidR="00F1674B" w:rsidRPr="00F1674B" w:rsidRDefault="00F1674B" w:rsidP="00F71355">
      <w:pPr>
        <w:pStyle w:val="Textoindependiente"/>
        <w:numPr>
          <w:ilvl w:val="1"/>
          <w:numId w:val="35"/>
        </w:numPr>
        <w:spacing w:after="0" w:line="240" w:lineRule="auto"/>
        <w:jc w:val="both"/>
        <w:rPr>
          <w:rFonts w:ascii="Arial Narrow" w:hAnsi="Arial Narrow" w:cs="Arial"/>
          <w:b/>
          <w:color w:val="000000" w:themeColor="text1"/>
        </w:rPr>
      </w:pPr>
      <w:r w:rsidRPr="00F1674B">
        <w:rPr>
          <w:rFonts w:ascii="Arial Narrow" w:hAnsi="Arial Narrow"/>
          <w:color w:val="000000" w:themeColor="text1"/>
          <w:szCs w:val="24"/>
          <w:lang w:eastAsia="es-CO"/>
        </w:rPr>
        <w:t xml:space="preserve">Diligenciar y adherir el </w:t>
      </w:r>
      <w:r w:rsidRPr="00F1674B">
        <w:rPr>
          <w:rFonts w:ascii="Arial Narrow" w:hAnsi="Arial Narrow"/>
          <w:b/>
          <w:bCs/>
          <w:color w:val="000000" w:themeColor="text1"/>
          <w:szCs w:val="24"/>
          <w:lang w:eastAsia="es-CO"/>
        </w:rPr>
        <w:t>rótulo del proveedor</w:t>
      </w:r>
      <w:r w:rsidRPr="00F1674B">
        <w:rPr>
          <w:rFonts w:ascii="Arial Narrow" w:hAnsi="Arial Narrow"/>
          <w:color w:val="000000" w:themeColor="text1"/>
          <w:szCs w:val="24"/>
          <w:lang w:eastAsia="es-CO"/>
        </w:rPr>
        <w:t xml:space="preserve"> en cada equipo tras la ejecución de la operación de confirmación metrológica, empleando marcador indeleble y letra legible. El rótulo deberá contener, como mínimo: Tipo de </w:t>
      </w:r>
      <w:r w:rsidRPr="00F1674B">
        <w:rPr>
          <w:rFonts w:ascii="Arial Narrow" w:hAnsi="Arial Narrow"/>
          <w:color w:val="000000" w:themeColor="text1"/>
          <w:lang w:eastAsia="es-CO"/>
        </w:rPr>
        <w:t>operación realizada, Fecha de realización y Número de informe técnico de la operación metrológica.</w:t>
      </w:r>
    </w:p>
    <w:p w14:paraId="668D0CB5" w14:textId="4AF76886" w:rsidR="00F1674B" w:rsidRDefault="00F1674B" w:rsidP="00F1674B">
      <w:pPr>
        <w:pStyle w:val="Textoindependiente"/>
        <w:spacing w:after="0"/>
        <w:ind w:left="720"/>
        <w:jc w:val="both"/>
        <w:rPr>
          <w:rFonts w:ascii="Arial Narrow" w:hAnsi="Arial Narrow"/>
          <w:color w:val="000000" w:themeColor="text1"/>
          <w:lang w:eastAsia="es-CO"/>
        </w:rPr>
      </w:pPr>
      <w:r w:rsidRPr="00F1674B">
        <w:rPr>
          <w:rFonts w:ascii="Arial Narrow" w:hAnsi="Arial Narrow"/>
          <w:b/>
          <w:bCs/>
          <w:color w:val="000000" w:themeColor="text1"/>
          <w:lang w:eastAsia="es-CO"/>
        </w:rPr>
        <w:t xml:space="preserve">Notas: </w:t>
      </w:r>
      <w:r w:rsidRPr="00F1674B">
        <w:rPr>
          <w:rFonts w:ascii="Arial Narrow" w:hAnsi="Arial Narrow"/>
          <w:color w:val="000000" w:themeColor="text1"/>
          <w:lang w:eastAsia="es-CO"/>
        </w:rPr>
        <w:t xml:space="preserve">El rótulo no debe cubrir información técnica relevante del equipo ni interferir con su operación, el material y el adhesivo del rótulo deberán ser resistentes a los procesos de limpieza y desinfección aplicados en los laboratorios del INS, se deberán </w:t>
      </w:r>
      <w:r w:rsidRPr="00F1674B">
        <w:rPr>
          <w:rFonts w:ascii="Arial Narrow" w:hAnsi="Arial Narrow"/>
          <w:b/>
          <w:bCs/>
          <w:color w:val="000000" w:themeColor="text1"/>
          <w:lang w:eastAsia="es-CO"/>
        </w:rPr>
        <w:t>retirar los rótulos del servicio anterior</w:t>
      </w:r>
      <w:r w:rsidRPr="00F1674B">
        <w:rPr>
          <w:rFonts w:ascii="Arial Narrow" w:hAnsi="Arial Narrow"/>
          <w:color w:val="000000" w:themeColor="text1"/>
          <w:lang w:eastAsia="es-CO"/>
        </w:rPr>
        <w:t xml:space="preserve"> y reemplazarlos por los nuevos, en caso de pérdida de integridad o deterioro del rótulo por calidad del material, el contratista deberá realizar su reemplazo durante la ejecución del contrato.</w:t>
      </w:r>
    </w:p>
    <w:p w14:paraId="61A3356D" w14:textId="77777777" w:rsidR="00247D4C" w:rsidRPr="00247D4C" w:rsidRDefault="00247D4C" w:rsidP="00F71355">
      <w:pPr>
        <w:pStyle w:val="Textoindependiente"/>
        <w:numPr>
          <w:ilvl w:val="1"/>
          <w:numId w:val="35"/>
        </w:numPr>
        <w:spacing w:after="0" w:line="240" w:lineRule="auto"/>
        <w:jc w:val="both"/>
        <w:rPr>
          <w:rFonts w:ascii="Arial Narrow" w:hAnsi="Arial Narrow" w:cs="Arial"/>
          <w:b/>
          <w:sz w:val="20"/>
        </w:rPr>
      </w:pPr>
      <w:r w:rsidRPr="009279DB">
        <w:rPr>
          <w:rFonts w:ascii="Arial Narrow" w:hAnsi="Arial Narrow"/>
        </w:rPr>
        <w:t>Brindar una capacitación breve al personal operativo del INS</w:t>
      </w:r>
      <w:r>
        <w:rPr>
          <w:rFonts w:ascii="Arial Narrow" w:hAnsi="Arial Narrow"/>
        </w:rPr>
        <w:t xml:space="preserve"> al finalizar la totalidad de los servicios</w:t>
      </w:r>
      <w:r w:rsidRPr="00247D4C">
        <w:rPr>
          <w:rFonts w:ascii="Arial Narrow" w:hAnsi="Arial Narrow"/>
        </w:rPr>
        <w:t>, sobre las recomendaciones de uso, cuidado, conservación y alertas básicas de operación del equipo.</w:t>
      </w:r>
    </w:p>
    <w:p w14:paraId="09006353" w14:textId="77777777" w:rsidR="00247D4C" w:rsidRPr="00247D4C" w:rsidRDefault="00247D4C" w:rsidP="00F71355">
      <w:pPr>
        <w:pStyle w:val="Textoindependiente"/>
        <w:numPr>
          <w:ilvl w:val="1"/>
          <w:numId w:val="35"/>
        </w:numPr>
        <w:spacing w:after="0" w:line="240" w:lineRule="auto"/>
        <w:jc w:val="both"/>
        <w:rPr>
          <w:rFonts w:ascii="Arial Narrow" w:hAnsi="Arial Narrow" w:cs="Arial"/>
          <w:b/>
          <w:sz w:val="20"/>
        </w:rPr>
      </w:pPr>
      <w:r w:rsidRPr="00247D4C">
        <w:rPr>
          <w:rFonts w:ascii="Arial Narrow" w:hAnsi="Arial Narrow" w:cs="Arial"/>
          <w:color w:val="000000" w:themeColor="text1"/>
        </w:rPr>
        <w:t>Realizar las actividades de verificación metrológica una vez realizada la rutina de mantenimiento, con los patrones que mantengan la calibración vigente, Los certificados de calibración deben ser emitidos por entes acreditados a nivel nacional o internacional.(reconocidos bajo Acuerdo de Reconocimiento Mutuo), bajo la norma ISO/IEC17025 de 2017, de realizarse cambios en los instrumentos presentados se deben presentar las copias de los certificados de calibración como mínimo 5 días antes de la ejecución del servicio (actividad realizada cuando aplique).</w:t>
      </w:r>
    </w:p>
    <w:p w14:paraId="4D64720E" w14:textId="0D68D001" w:rsidR="00247D4C" w:rsidRPr="00247D4C" w:rsidRDefault="00247D4C" w:rsidP="00F71355">
      <w:pPr>
        <w:pStyle w:val="Textoindependiente"/>
        <w:numPr>
          <w:ilvl w:val="1"/>
          <w:numId w:val="35"/>
        </w:numPr>
        <w:spacing w:after="0" w:line="240" w:lineRule="auto"/>
        <w:jc w:val="both"/>
        <w:rPr>
          <w:rFonts w:ascii="Arial Narrow" w:hAnsi="Arial Narrow" w:cs="Arial"/>
          <w:b/>
          <w:sz w:val="20"/>
        </w:rPr>
      </w:pPr>
      <w:r w:rsidRPr="00247D4C">
        <w:rPr>
          <w:rFonts w:ascii="Arial Narrow" w:hAnsi="Arial Narrow"/>
        </w:rPr>
        <w:t xml:space="preserve">Realizar las actividades de verificación con patrones </w:t>
      </w:r>
      <w:r w:rsidRPr="00247D4C">
        <w:rPr>
          <w:rFonts w:ascii="Arial Narrow" w:hAnsi="Arial Narrow"/>
          <w:color w:val="000000" w:themeColor="text1"/>
        </w:rPr>
        <w:t xml:space="preserve">calibrados en los rangos a verificar por ente acreditado, una vez realizada la rutina de mantenimiento, con los patrones inicialmente presentados y aprobados en la propuesta, adjuntar el plan de aseguramiento metrológico o evidencia objetiva si la periodicidad de calibración es mayor a un año, la vigencia máxima permitida será de dos (2) años. de realizarse cambios en los instrumentos presentados se deben aportar las copias de los certificados de calibración como mínimo cinco (5) días antes de la ejecución del </w:t>
      </w:r>
      <w:r w:rsidRPr="00247D4C">
        <w:rPr>
          <w:rFonts w:ascii="Arial Narrow" w:hAnsi="Arial Narrow"/>
          <w:color w:val="000000" w:themeColor="text1"/>
        </w:rPr>
        <w:lastRenderedPageBreak/>
        <w:t>servicio”. En el caso de que las magnitudes requeridas no estén cubiertas bajo la consideración anterior, el proveedor aportará evidencia objetiva de que las mediciones son trazables, y materiales de referencia.</w:t>
      </w:r>
    </w:p>
    <w:p w14:paraId="217874C1" w14:textId="77777777" w:rsidR="00247D4C" w:rsidRPr="00054C85" w:rsidRDefault="00247D4C" w:rsidP="00247D4C">
      <w:pPr>
        <w:pStyle w:val="Default"/>
        <w:ind w:left="720"/>
        <w:jc w:val="both"/>
        <w:rPr>
          <w:rFonts w:ascii="Arial Narrow" w:hAnsi="Arial Narrow"/>
          <w:color w:val="000000" w:themeColor="text1"/>
          <w:sz w:val="22"/>
          <w:szCs w:val="22"/>
        </w:rPr>
      </w:pPr>
      <w:r w:rsidRPr="00054C85">
        <w:rPr>
          <w:rFonts w:ascii="Arial Narrow" w:hAnsi="Arial Narrow"/>
          <w:b/>
          <w:color w:val="000000" w:themeColor="text1"/>
          <w:sz w:val="22"/>
          <w:szCs w:val="22"/>
        </w:rPr>
        <w:t>Nota 1:</w:t>
      </w:r>
      <w:r w:rsidRPr="00054C85">
        <w:rPr>
          <w:rFonts w:ascii="Arial Narrow" w:hAnsi="Arial Narrow"/>
          <w:color w:val="000000" w:themeColor="text1"/>
          <w:sz w:val="22"/>
          <w:szCs w:val="22"/>
        </w:rPr>
        <w:t xml:space="preserve"> Para materiales de referencia estos deben ser manufacturados por proveedor acreditado en ISO 17034, o fábrica certificada </w:t>
      </w:r>
    </w:p>
    <w:p w14:paraId="2523D8A5" w14:textId="77777777" w:rsidR="00247D4C" w:rsidRPr="00054C85" w:rsidRDefault="00247D4C" w:rsidP="00247D4C">
      <w:pPr>
        <w:pStyle w:val="Default"/>
        <w:ind w:left="720"/>
        <w:jc w:val="both"/>
        <w:rPr>
          <w:rFonts w:ascii="Arial Narrow" w:hAnsi="Arial Narrow"/>
          <w:b/>
          <w:color w:val="000000" w:themeColor="text1"/>
          <w:sz w:val="22"/>
          <w:szCs w:val="22"/>
        </w:rPr>
      </w:pPr>
      <w:r w:rsidRPr="00054C85">
        <w:rPr>
          <w:rFonts w:ascii="Arial Narrow" w:hAnsi="Arial Narrow"/>
          <w:b/>
          <w:color w:val="000000" w:themeColor="text1"/>
          <w:sz w:val="22"/>
          <w:szCs w:val="22"/>
        </w:rPr>
        <w:t>Nota 2:</w:t>
      </w:r>
      <w:r w:rsidRPr="00054C85">
        <w:rPr>
          <w:rFonts w:ascii="Arial Narrow" w:hAnsi="Arial Narrow"/>
          <w:color w:val="000000" w:themeColor="text1"/>
          <w:sz w:val="22"/>
          <w:szCs w:val="22"/>
        </w:rPr>
        <w:t xml:space="preserve"> En caso de limitaciones al respecto deberán justificarse y estas estarán sujetas a evaluación por parte del Instituto Nacional de Salud. </w:t>
      </w:r>
    </w:p>
    <w:p w14:paraId="6B3B052F" w14:textId="77777777" w:rsidR="00247D4C" w:rsidRPr="00054C85" w:rsidRDefault="00247D4C" w:rsidP="00247D4C">
      <w:pPr>
        <w:pStyle w:val="Default"/>
        <w:ind w:left="720"/>
        <w:jc w:val="both"/>
        <w:rPr>
          <w:rFonts w:ascii="Arial Narrow" w:hAnsi="Arial Narrow"/>
          <w:b/>
          <w:color w:val="000000" w:themeColor="text1"/>
          <w:sz w:val="22"/>
          <w:szCs w:val="22"/>
        </w:rPr>
      </w:pPr>
      <w:r w:rsidRPr="00054C85">
        <w:rPr>
          <w:rFonts w:ascii="Arial Narrow" w:hAnsi="Arial Narrow"/>
          <w:b/>
          <w:color w:val="000000" w:themeColor="text1"/>
          <w:sz w:val="22"/>
          <w:szCs w:val="22"/>
        </w:rPr>
        <w:t>Nota 3:</w:t>
      </w:r>
      <w:r w:rsidRPr="00054C85">
        <w:rPr>
          <w:rFonts w:ascii="Arial Narrow" w:hAnsi="Arial Narrow"/>
          <w:color w:val="000000" w:themeColor="text1"/>
          <w:sz w:val="22"/>
          <w:szCs w:val="22"/>
        </w:rPr>
        <w:t xml:space="preserve"> En caso de que no exista patrón a nivel nacional, ni internacional deberá entregarse toda la trazabilidad respectiva hasta patrón de mayor jerarquía, dando cumplimiento a los Criterios específicos de acreditación - Trazabilidad metrológica CEA-4.1-02 (antes CEA-02) vigente de la ONAC, cuando aplique</w:t>
      </w:r>
    </w:p>
    <w:p w14:paraId="07B53CC1" w14:textId="69AE7BC9" w:rsidR="00247D4C" w:rsidRPr="00054C85" w:rsidRDefault="00247D4C" w:rsidP="00F71355">
      <w:pPr>
        <w:pStyle w:val="Default"/>
        <w:numPr>
          <w:ilvl w:val="1"/>
          <w:numId w:val="35"/>
        </w:numPr>
        <w:jc w:val="both"/>
        <w:rPr>
          <w:rStyle w:val="normaltextrun"/>
          <w:rFonts w:ascii="Arial Narrow" w:eastAsiaTheme="majorEastAsia" w:hAnsi="Arial Narrow"/>
          <w:color w:val="000000" w:themeColor="text1"/>
          <w:sz w:val="22"/>
          <w:szCs w:val="22"/>
        </w:rPr>
      </w:pPr>
      <w:r w:rsidRPr="00054C85">
        <w:rPr>
          <w:rFonts w:ascii="Arial Narrow" w:hAnsi="Arial Narrow"/>
          <w:color w:val="000000" w:themeColor="text1"/>
          <w:sz w:val="22"/>
          <w:szCs w:val="22"/>
        </w:rPr>
        <w:t xml:space="preserve">Entregar el protocolo de calificación dentro </w:t>
      </w:r>
      <w:r w:rsidRPr="00054C85">
        <w:rPr>
          <w:rFonts w:ascii="Arial Narrow" w:hAnsi="Arial Narrow"/>
          <w:sz w:val="22"/>
          <w:szCs w:val="22"/>
        </w:rPr>
        <w:t>de los tres (3) días siguientes a la reunión de apertura y dar cumplimiento a lo establecido en el mismo durante la realización de los servicios.</w:t>
      </w:r>
    </w:p>
    <w:p w14:paraId="4EE86046" w14:textId="7C77C6C0" w:rsidR="00247D4C" w:rsidRPr="00054C85" w:rsidRDefault="00247D4C" w:rsidP="00F71355">
      <w:pPr>
        <w:pStyle w:val="Default"/>
        <w:numPr>
          <w:ilvl w:val="1"/>
          <w:numId w:val="35"/>
        </w:numPr>
        <w:jc w:val="both"/>
        <w:rPr>
          <w:rStyle w:val="normaltextrun"/>
          <w:rFonts w:ascii="Arial Narrow" w:eastAsiaTheme="majorEastAsia" w:hAnsi="Arial Narrow"/>
          <w:color w:val="000000" w:themeColor="text1"/>
          <w:sz w:val="22"/>
          <w:szCs w:val="22"/>
        </w:rPr>
      </w:pPr>
      <w:r w:rsidRPr="00054C85">
        <w:rPr>
          <w:rFonts w:ascii="Arial Narrow" w:hAnsi="Arial Narrow"/>
          <w:sz w:val="22"/>
          <w:szCs w:val="22"/>
        </w:rPr>
        <w:t>Realizar las ope</w:t>
      </w:r>
      <w:r w:rsidRPr="00054C85">
        <w:rPr>
          <w:rFonts w:ascii="Arial Narrow" w:hAnsi="Arial Narrow"/>
          <w:color w:val="000000" w:themeColor="text1"/>
          <w:sz w:val="22"/>
          <w:szCs w:val="22"/>
        </w:rPr>
        <w:t xml:space="preserve">raciones metrológicas a los equipos con el personal ofertado en la propuesta, </w:t>
      </w:r>
      <w:r w:rsidRPr="00054C85">
        <w:rPr>
          <w:rFonts w:ascii="Arial Narrow" w:hAnsi="Arial Narrow"/>
          <w:b/>
          <w:color w:val="000000" w:themeColor="text1"/>
          <w:sz w:val="22"/>
          <w:szCs w:val="22"/>
        </w:rPr>
        <w:t>este no puede ser reemplazado durante un porcentaje de tiempo de ejecución correspondiente inferior al 40%,</w:t>
      </w:r>
      <w:r w:rsidRPr="00054C85">
        <w:rPr>
          <w:rFonts w:ascii="Arial Narrow" w:hAnsi="Arial Narrow"/>
          <w:color w:val="000000" w:themeColor="text1"/>
          <w:sz w:val="22"/>
          <w:szCs w:val="22"/>
        </w:rPr>
        <w:t xml:space="preserve"> una vez superado este tiempo en caso de presentarse cambio de personal, se debe entregar máximo tres (3) días antes de la intervención, las hojas de vida del nuevo personal, cumpliendo con las condiciones mínimas iniciales exigidas por la entidad para su revisión y aprobación por parte de la supervisión.</w:t>
      </w:r>
    </w:p>
    <w:p w14:paraId="43C2450E" w14:textId="71BA35C8" w:rsidR="00247D4C" w:rsidRPr="00054C85" w:rsidRDefault="00247D4C" w:rsidP="00F71355">
      <w:pPr>
        <w:pStyle w:val="Default"/>
        <w:numPr>
          <w:ilvl w:val="1"/>
          <w:numId w:val="35"/>
        </w:numPr>
        <w:jc w:val="both"/>
        <w:rPr>
          <w:rFonts w:ascii="Arial Narrow" w:eastAsiaTheme="majorEastAsia" w:hAnsi="Arial Narrow"/>
          <w:color w:val="000000" w:themeColor="text1"/>
          <w:sz w:val="22"/>
          <w:szCs w:val="22"/>
        </w:rPr>
      </w:pPr>
      <w:r w:rsidRPr="00054C85">
        <w:rPr>
          <w:rFonts w:ascii="Arial Narrow" w:hAnsi="Arial Narrow"/>
          <w:color w:val="000000" w:themeColor="text1"/>
          <w:sz w:val="22"/>
          <w:szCs w:val="22"/>
        </w:rPr>
        <w:t xml:space="preserve">Entregar los informes o reportes de servicio y datos primarios que correspondan en medio digital para revisión inicial máximo al </w:t>
      </w:r>
      <w:r w:rsidRPr="00054C85">
        <w:rPr>
          <w:rFonts w:ascii="Arial Narrow" w:hAnsi="Arial Narrow"/>
          <w:b/>
          <w:bCs/>
          <w:color w:val="000000" w:themeColor="text1"/>
          <w:sz w:val="22"/>
          <w:szCs w:val="22"/>
        </w:rPr>
        <w:t xml:space="preserve">tercer </w:t>
      </w:r>
      <w:r w:rsidRPr="00054C85">
        <w:rPr>
          <w:rFonts w:ascii="Arial Narrow" w:hAnsi="Arial Narrow"/>
          <w:color w:val="000000" w:themeColor="text1"/>
          <w:sz w:val="22"/>
          <w:szCs w:val="22"/>
        </w:rPr>
        <w:t>día hábil siguiente después de realizada la operación de confirmación metrológica a cada equipo.</w:t>
      </w:r>
    </w:p>
    <w:p w14:paraId="0EE00BF2" w14:textId="77777777" w:rsidR="00247D4C" w:rsidRPr="00054C85" w:rsidRDefault="00247D4C" w:rsidP="00247D4C">
      <w:pPr>
        <w:pStyle w:val="Default"/>
        <w:ind w:left="720"/>
        <w:jc w:val="both"/>
        <w:rPr>
          <w:rFonts w:ascii="Arial Narrow" w:eastAsiaTheme="majorEastAsia" w:hAnsi="Arial Narrow"/>
          <w:color w:val="000000" w:themeColor="text1"/>
          <w:sz w:val="22"/>
          <w:szCs w:val="22"/>
        </w:rPr>
      </w:pPr>
      <w:r w:rsidRPr="00054C85">
        <w:rPr>
          <w:rFonts w:ascii="Arial Narrow" w:hAnsi="Arial Narrow"/>
          <w:b/>
          <w:color w:val="000000" w:themeColor="text1"/>
          <w:sz w:val="22"/>
          <w:szCs w:val="22"/>
        </w:rPr>
        <w:t>Nota:</w:t>
      </w:r>
      <w:r w:rsidRPr="00054C85">
        <w:rPr>
          <w:rFonts w:ascii="Arial Narrow" w:hAnsi="Arial Narrow"/>
          <w:color w:val="000000" w:themeColor="text1"/>
          <w:sz w:val="22"/>
          <w:szCs w:val="22"/>
        </w:rPr>
        <w:t xml:space="preserve"> En caso de presentarse corrección al documento, se contará con dos (2) días hábiles adicionales para corregirlo y realizar la entrega. Entregar al finalizar el total de las operaciones metrológica, en medio digital el total de los informes o reportes de servicio realizados durante la vigencia del contrato.</w:t>
      </w:r>
    </w:p>
    <w:p w14:paraId="4436FEEF" w14:textId="6A515A66" w:rsidR="00247D4C" w:rsidRPr="00054C85" w:rsidRDefault="00247D4C" w:rsidP="00F71355">
      <w:pPr>
        <w:pStyle w:val="Default"/>
        <w:numPr>
          <w:ilvl w:val="1"/>
          <w:numId w:val="35"/>
        </w:numPr>
        <w:jc w:val="both"/>
        <w:rPr>
          <w:rFonts w:ascii="Arial Narrow" w:eastAsiaTheme="majorEastAsia" w:hAnsi="Arial Narrow"/>
          <w:color w:val="000000" w:themeColor="text1"/>
          <w:sz w:val="22"/>
          <w:szCs w:val="22"/>
        </w:rPr>
      </w:pPr>
      <w:r w:rsidRPr="00054C85">
        <w:rPr>
          <w:rFonts w:ascii="Arial Narrow" w:hAnsi="Arial Narrow"/>
          <w:color w:val="000000" w:themeColor="text1"/>
          <w:sz w:val="22"/>
          <w:szCs w:val="22"/>
        </w:rPr>
        <w:t xml:space="preserve">Notificar al profesional designado del Grupo Equipos de Laboratorio, con un mínimo de quince días de anticipación al servicio de algún equipo, el cambio de alianza de la firma que va a realizar la operación metrológica complementaria (mantenimiento o calificación), junto con todos y cada uno de los componentes evaluados en la propuesta, para su reevaluación y aprobación. </w:t>
      </w:r>
    </w:p>
    <w:p w14:paraId="0CDEDD43" w14:textId="77777777" w:rsidR="00247D4C" w:rsidRPr="00054C85" w:rsidRDefault="00247D4C" w:rsidP="00247D4C">
      <w:pPr>
        <w:pStyle w:val="Default"/>
        <w:ind w:left="720"/>
        <w:jc w:val="both"/>
        <w:rPr>
          <w:rFonts w:ascii="Arial Narrow" w:eastAsiaTheme="majorEastAsia" w:hAnsi="Arial Narrow"/>
          <w:color w:val="000000" w:themeColor="text1"/>
          <w:sz w:val="22"/>
          <w:szCs w:val="22"/>
        </w:rPr>
      </w:pPr>
      <w:r w:rsidRPr="00054C85">
        <w:rPr>
          <w:rFonts w:ascii="Arial Narrow" w:hAnsi="Arial Narrow"/>
          <w:b/>
          <w:color w:val="000000" w:themeColor="text1"/>
          <w:sz w:val="22"/>
          <w:szCs w:val="22"/>
        </w:rPr>
        <w:t>Nota:</w:t>
      </w:r>
      <w:r w:rsidRPr="00054C85">
        <w:rPr>
          <w:rFonts w:ascii="Arial Narrow" w:hAnsi="Arial Narrow"/>
          <w:color w:val="000000" w:themeColor="text1"/>
          <w:sz w:val="22"/>
          <w:szCs w:val="22"/>
        </w:rPr>
        <w:t xml:space="preserve"> Este cambio se permite antes de comenzar el ciclo de operaciones de confirmación metrológica, este cambio se puede realizar solo una vez.</w:t>
      </w:r>
    </w:p>
    <w:p w14:paraId="5CDAFCEC" w14:textId="6DD0B665" w:rsidR="00247D4C" w:rsidRPr="00054C85" w:rsidRDefault="00247D4C" w:rsidP="00F71355">
      <w:pPr>
        <w:pStyle w:val="Default"/>
        <w:numPr>
          <w:ilvl w:val="1"/>
          <w:numId w:val="35"/>
        </w:numPr>
        <w:jc w:val="both"/>
        <w:rPr>
          <w:rFonts w:ascii="Arial Narrow" w:eastAsiaTheme="majorEastAsia" w:hAnsi="Arial Narrow"/>
          <w:color w:val="000000" w:themeColor="text1"/>
          <w:sz w:val="22"/>
          <w:szCs w:val="22"/>
        </w:rPr>
      </w:pPr>
      <w:r w:rsidRPr="00054C85">
        <w:rPr>
          <w:rFonts w:ascii="Arial Narrow" w:hAnsi="Arial Narrow"/>
          <w:color w:val="000000" w:themeColor="text1"/>
          <w:sz w:val="22"/>
          <w:szCs w:val="22"/>
        </w:rPr>
        <w:t xml:space="preserve">Realizar las rutinas de calificación una vez realizada la rutina de verificación, con patrones inicialmente presentados y aprobados en la propuesta calibrados por ente acreditado en los rangos específicos de la calificación, adjuntar el plan de aseguramiento metrológico  o evidencia objetiva  si la periodicidad de calibración es mayor a un año, la vigencia máxima permitida será de dos (2) años, para cada uno de los equipos indicados, conforme a las frecuencias establecidas y plan de trabajo aprobado por la supervisión; si se presentan desviaciones durante esta etapa, se deben identificar los ajustes requeridos y coordinar en la menor brevedad con el proveedor responsable del servicio de mantenimiento la ejecución de los mismos, una vez subsanadas las desviaciones se debe llevar a cabo el servicio de calificación, sin generar costos adicionales para la entidad, toda vez que este valor ya se contempla dentro de las actividades del servicio contratado </w:t>
      </w:r>
      <w:r w:rsidRPr="00054C85">
        <w:rPr>
          <w:rFonts w:ascii="Arial Narrow" w:hAnsi="Arial Narrow"/>
          <w:bCs/>
          <w:color w:val="000000" w:themeColor="text1"/>
          <w:sz w:val="22"/>
          <w:szCs w:val="22"/>
        </w:rPr>
        <w:t>(cuando aplique).</w:t>
      </w:r>
    </w:p>
    <w:p w14:paraId="5825E2AB" w14:textId="77777777" w:rsidR="00247D4C" w:rsidRPr="00054C85" w:rsidRDefault="00247D4C" w:rsidP="00247D4C">
      <w:pPr>
        <w:pStyle w:val="Default"/>
        <w:ind w:left="720"/>
        <w:jc w:val="both"/>
        <w:rPr>
          <w:rFonts w:ascii="Arial Narrow" w:eastAsiaTheme="majorEastAsia" w:hAnsi="Arial Narrow"/>
          <w:color w:val="000000" w:themeColor="text1"/>
          <w:sz w:val="22"/>
          <w:szCs w:val="22"/>
        </w:rPr>
      </w:pPr>
      <w:r w:rsidRPr="00054C85">
        <w:rPr>
          <w:rFonts w:ascii="Arial Narrow" w:hAnsi="Arial Narrow"/>
          <w:b/>
          <w:color w:val="000000" w:themeColor="text1"/>
          <w:sz w:val="22"/>
          <w:szCs w:val="22"/>
        </w:rPr>
        <w:t>Nota 1:</w:t>
      </w:r>
      <w:r w:rsidRPr="00054C85">
        <w:rPr>
          <w:rFonts w:ascii="Arial Narrow" w:hAnsi="Arial Narrow"/>
          <w:color w:val="000000" w:themeColor="text1"/>
          <w:sz w:val="22"/>
          <w:szCs w:val="22"/>
        </w:rPr>
        <w:t xml:space="preserve"> Para materiales de referencia estos deben ser manufacturados por proveedor acreditado en ISO 17034, o fábrica certificado</w:t>
      </w:r>
    </w:p>
    <w:p w14:paraId="40759A67" w14:textId="77777777" w:rsidR="00247D4C" w:rsidRPr="00054C85" w:rsidRDefault="00247D4C" w:rsidP="00247D4C">
      <w:pPr>
        <w:pStyle w:val="Default"/>
        <w:ind w:left="720"/>
        <w:jc w:val="both"/>
        <w:rPr>
          <w:rFonts w:ascii="Arial Narrow" w:eastAsiaTheme="majorEastAsia" w:hAnsi="Arial Narrow"/>
          <w:color w:val="000000" w:themeColor="text1"/>
          <w:sz w:val="22"/>
          <w:szCs w:val="22"/>
        </w:rPr>
      </w:pPr>
      <w:r w:rsidRPr="00054C85">
        <w:rPr>
          <w:rFonts w:ascii="Arial Narrow" w:hAnsi="Arial Narrow"/>
          <w:b/>
          <w:color w:val="000000" w:themeColor="text1"/>
          <w:sz w:val="22"/>
          <w:szCs w:val="22"/>
        </w:rPr>
        <w:t>Nota 2:</w:t>
      </w:r>
      <w:r w:rsidRPr="00054C85">
        <w:rPr>
          <w:rFonts w:ascii="Arial Narrow" w:hAnsi="Arial Narrow"/>
          <w:color w:val="000000" w:themeColor="text1"/>
          <w:sz w:val="22"/>
          <w:szCs w:val="22"/>
        </w:rPr>
        <w:t xml:space="preserve"> En caso de limitaciones al respecto deberán justificarse y estas estarán sujetas a evaluación por parte del Instituto Nacional de Salud.</w:t>
      </w:r>
    </w:p>
    <w:p w14:paraId="7AB14AEA" w14:textId="77777777" w:rsidR="00247D4C" w:rsidRPr="00054C85" w:rsidRDefault="00247D4C" w:rsidP="00247D4C">
      <w:pPr>
        <w:pStyle w:val="Default"/>
        <w:ind w:left="720"/>
        <w:jc w:val="both"/>
        <w:rPr>
          <w:rFonts w:ascii="Arial Narrow" w:eastAsiaTheme="majorEastAsia" w:hAnsi="Arial Narrow"/>
          <w:color w:val="000000" w:themeColor="text1"/>
          <w:sz w:val="22"/>
          <w:szCs w:val="22"/>
        </w:rPr>
      </w:pPr>
      <w:r w:rsidRPr="00054C85">
        <w:rPr>
          <w:rFonts w:ascii="Arial Narrow" w:hAnsi="Arial Narrow"/>
          <w:b/>
          <w:color w:val="000000" w:themeColor="text1"/>
          <w:sz w:val="22"/>
          <w:szCs w:val="22"/>
        </w:rPr>
        <w:t>Nota 3:</w:t>
      </w:r>
      <w:r w:rsidRPr="00054C85">
        <w:rPr>
          <w:rFonts w:ascii="Arial Narrow" w:hAnsi="Arial Narrow"/>
          <w:color w:val="000000" w:themeColor="text1"/>
          <w:sz w:val="22"/>
          <w:szCs w:val="22"/>
        </w:rPr>
        <w:t xml:space="preserve"> En caso de que no exista patrón a nivel nacional, ni internacional deberá entregarse toda la trazabilidad respectiva hasta patrón de mayor jerarquía, dando cumplimiento a los Criterios específicos de acreditación - Trazabilidad metrológica CEA-4.1-02 (antes CEA-02) vigente de la ONAC, cuando aplique</w:t>
      </w:r>
    </w:p>
    <w:p w14:paraId="7E93E99E" w14:textId="68B37796" w:rsidR="00247D4C" w:rsidRPr="002C55E7" w:rsidRDefault="00247D4C" w:rsidP="00F71355">
      <w:pPr>
        <w:pStyle w:val="Default"/>
        <w:numPr>
          <w:ilvl w:val="1"/>
          <w:numId w:val="35"/>
        </w:numPr>
        <w:jc w:val="both"/>
        <w:rPr>
          <w:rFonts w:ascii="Arial Narrow" w:hAnsi="Arial Narrow"/>
          <w:b/>
          <w:sz w:val="22"/>
          <w:szCs w:val="22"/>
        </w:rPr>
      </w:pPr>
      <w:r w:rsidRPr="00054C85">
        <w:rPr>
          <w:rFonts w:ascii="Arial Narrow" w:hAnsi="Arial Narrow"/>
          <w:color w:val="000000" w:themeColor="text1"/>
          <w:sz w:val="22"/>
          <w:szCs w:val="22"/>
        </w:rPr>
        <w:t xml:space="preserve">Garantizar que se realice nuevamente la calificación a los equipos y/o instrumentos que se tengan que ajustar debido a un primer resultado de calificación no conforme para el uso previsto; para ello en la primera calificación se debe informar al respectivo profesional encargado, para que este se pueda comunicar con el proveedor correspondiente </w:t>
      </w:r>
      <w:r w:rsidRPr="00054C85">
        <w:rPr>
          <w:rFonts w:ascii="Arial Narrow" w:hAnsi="Arial Narrow"/>
          <w:color w:val="000000" w:themeColor="text1"/>
          <w:sz w:val="22"/>
          <w:szCs w:val="22"/>
        </w:rPr>
        <w:lastRenderedPageBreak/>
        <w:t>de mantenimiento para realizar el respectivo ajuste y programar de nuevo la calificación; este proceso NO acarreara costo adicional alguno al INS.</w:t>
      </w:r>
    </w:p>
    <w:p w14:paraId="47FFAE34" w14:textId="77777777" w:rsidR="002C55E7" w:rsidRPr="00054C85" w:rsidRDefault="002C55E7" w:rsidP="002C55E7">
      <w:pPr>
        <w:pStyle w:val="Default"/>
        <w:ind w:left="720"/>
        <w:jc w:val="both"/>
        <w:rPr>
          <w:rFonts w:ascii="Arial Narrow" w:hAnsi="Arial Narrow"/>
          <w:b/>
          <w:sz w:val="22"/>
          <w:szCs w:val="22"/>
        </w:rPr>
      </w:pPr>
    </w:p>
    <w:p w14:paraId="5DFF638D" w14:textId="5E1FA708" w:rsidR="002C55E7" w:rsidRDefault="002C55E7" w:rsidP="00F71355">
      <w:pPr>
        <w:pStyle w:val="Default"/>
        <w:numPr>
          <w:ilvl w:val="2"/>
          <w:numId w:val="36"/>
        </w:numPr>
        <w:jc w:val="both"/>
        <w:rPr>
          <w:rStyle w:val="normaltextrun"/>
          <w:rFonts w:ascii="Arial Narrow" w:hAnsi="Arial Narrow"/>
          <w:b/>
          <w:color w:val="000000" w:themeColor="text1"/>
          <w:sz w:val="22"/>
          <w:szCs w:val="22"/>
        </w:rPr>
      </w:pPr>
      <w:r w:rsidRPr="004B13C0">
        <w:rPr>
          <w:rStyle w:val="normaltextrun"/>
          <w:rFonts w:ascii="Arial Narrow" w:hAnsi="Arial Narrow"/>
          <w:b/>
          <w:color w:val="000000" w:themeColor="text1"/>
          <w:sz w:val="22"/>
          <w:szCs w:val="22"/>
        </w:rPr>
        <w:t>Obligaciones específicas de grupos en particular:</w:t>
      </w:r>
    </w:p>
    <w:p w14:paraId="64BBAE7D" w14:textId="77777777" w:rsidR="002C55E7" w:rsidRPr="002C55E7" w:rsidRDefault="002C55E7" w:rsidP="002C55E7">
      <w:pPr>
        <w:pStyle w:val="Default"/>
        <w:ind w:left="720"/>
        <w:jc w:val="both"/>
        <w:rPr>
          <w:rFonts w:ascii="Arial Narrow" w:hAnsi="Arial Narrow"/>
          <w:b/>
          <w:color w:val="000000" w:themeColor="text1"/>
          <w:sz w:val="22"/>
          <w:szCs w:val="22"/>
        </w:rPr>
      </w:pPr>
    </w:p>
    <w:p w14:paraId="3AE5C339" w14:textId="47178C91" w:rsidR="002C55E7" w:rsidRDefault="002C55E7" w:rsidP="00F71355">
      <w:pPr>
        <w:pStyle w:val="Prrafodelista"/>
        <w:numPr>
          <w:ilvl w:val="0"/>
          <w:numId w:val="4"/>
        </w:numPr>
        <w:spacing w:after="0"/>
        <w:ind w:left="709"/>
        <w:jc w:val="both"/>
        <w:rPr>
          <w:rFonts w:ascii="Arial Narrow" w:hAnsi="Arial Narrow"/>
          <w:b/>
          <w:color w:val="000000" w:themeColor="text1"/>
        </w:rPr>
      </w:pPr>
      <w:r w:rsidRPr="00883639">
        <w:rPr>
          <w:rFonts w:ascii="Arial Narrow" w:hAnsi="Arial Narrow"/>
          <w:b/>
          <w:color w:val="000000" w:themeColor="text1"/>
        </w:rPr>
        <w:t>Sistema de Ventilación de producción:</w:t>
      </w:r>
    </w:p>
    <w:p w14:paraId="6D787B3A" w14:textId="77777777" w:rsidR="002C55E7" w:rsidRPr="002C55E7" w:rsidRDefault="002C55E7" w:rsidP="002C55E7">
      <w:pPr>
        <w:pStyle w:val="Prrafodelista"/>
        <w:spacing w:after="0"/>
        <w:ind w:left="709" w:firstLine="0"/>
        <w:jc w:val="both"/>
        <w:rPr>
          <w:rFonts w:ascii="Arial Narrow" w:hAnsi="Arial Narrow"/>
          <w:b/>
          <w:color w:val="000000" w:themeColor="text1"/>
        </w:rPr>
      </w:pPr>
    </w:p>
    <w:p w14:paraId="1B7F35DB"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las rutinas de verificación de condiciones ambientales, flujos de aire y diferenciales de presión cada vez que se realice ajuste a los sistemas, cambios de componentes que afecten el funcionamiento y/o cambio de instrumentos de medición, atendiendo el criterio técnico que se requiera; toda verificación debe ser realizada con patrones calibrados (según corresponda); una vez realizada la rutina de mantenimiento; para los equipos y/o sistemas indicados en el numeral 3 y según las características metrológicas descritas.</w:t>
      </w:r>
    </w:p>
    <w:p w14:paraId="7A41C55B"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Suministrar repuestos de primera calidad que sean necesarios para suplir fallas de los sistemas descritos al igual que los determinados por la supervisión en función de la vida útil de cada uno de los elementos que componen los sistemas de ventilación descritos en el anexo técnico.</w:t>
      </w:r>
    </w:p>
    <w:p w14:paraId="483D3A1B"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la entrega de los repuestos aprobados por la supervisión al personal de ingeniería o el responsable de Aseguramiento Metrológico delegado por el Grupo Equipos de Laboratorio, acompañado de remisión de entrega con descripción y cantidad de los repuestos suministrados, los cuales serán revisados en su totalidad, con el fin de verificar su estado e integridad de los mismos.</w:t>
      </w:r>
    </w:p>
    <w:p w14:paraId="6FEAF5FF"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Garantizar que en caso de contar con fallas reiterativas en los equipos de marca TRANE se procederá a contratar personal de soporte técnico de la marca que brinde la asesoría y solución de problemas a dichas fallas; esto sin incurrir en costos adicionales para el INS. (si aplica)</w:t>
      </w:r>
    </w:p>
    <w:p w14:paraId="23EC2FD3"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Informar a la supervisión cualquier clave de acceso o bloqueos en los sistemas, garantizando la transparencia en la información y la operatividad completa de los mismos.</w:t>
      </w:r>
    </w:p>
    <w:p w14:paraId="36F3729E"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Actualizar la documentación del INS relacionada con planos, esquemas, diagramas y demás información que tenga relación con la ingeniería de detalle de los sistemas intervenidos en caso que las intervenciones afecten o modifiquen los diseños iniciales de las instalaciones.</w:t>
      </w:r>
    </w:p>
    <w:p w14:paraId="3480DD62"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y dejar constancia en el respectivo informe los resultados obtenidos en las pruebas de funcionamiento del equipo y/o sistemas intervenidos previo y posterior a la realización de las operaciones de confirmación metrológica.</w:t>
      </w:r>
    </w:p>
    <w:p w14:paraId="4EB9C51A"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Presentar los informes que sean solicitados por el supervisor del contrato en medio digital, relacionados con las intervenciones de confirmación metrológica y/o conceptos técnicos frente a fallas de los sistemas.</w:t>
      </w:r>
    </w:p>
    <w:p w14:paraId="47CB61BE"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Entregar al finalizar el total de las intervenciones de operación metrológica, en medio digital copia del total de los informes y/o reportes de servicio realizados durante la vigencia del contrato.</w:t>
      </w:r>
    </w:p>
    <w:p w14:paraId="6071940F"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Entregar a la supervisión con cada factura, todos los documentos técnicos, administrativos y financieros que sean requeridos para el recibo a satisfacción de los productos en cumplimiento de las obligaciones y del objeto contractual.</w:t>
      </w:r>
    </w:p>
    <w:p w14:paraId="0049DBB8" w14:textId="77777777" w:rsidR="002C55E7" w:rsidRPr="00883639" w:rsidRDefault="002C55E7" w:rsidP="002C55E7">
      <w:pPr>
        <w:pStyle w:val="Prrafodelista"/>
        <w:ind w:left="360"/>
        <w:jc w:val="both"/>
        <w:rPr>
          <w:rFonts w:ascii="Arial Narrow" w:hAnsi="Arial Narrow"/>
          <w:b/>
          <w:color w:val="000000" w:themeColor="text1"/>
        </w:rPr>
      </w:pPr>
    </w:p>
    <w:p w14:paraId="18A23E47" w14:textId="4E07B3E9" w:rsidR="002C55E7" w:rsidRDefault="002C55E7" w:rsidP="00F71355">
      <w:pPr>
        <w:pStyle w:val="Prrafodelista"/>
        <w:numPr>
          <w:ilvl w:val="0"/>
          <w:numId w:val="4"/>
        </w:numPr>
        <w:spacing w:after="0"/>
        <w:ind w:left="709"/>
        <w:jc w:val="both"/>
        <w:rPr>
          <w:rFonts w:ascii="Arial Narrow" w:hAnsi="Arial Narrow"/>
          <w:b/>
          <w:color w:val="000000" w:themeColor="text1"/>
        </w:rPr>
      </w:pPr>
      <w:r w:rsidRPr="00883639">
        <w:rPr>
          <w:rFonts w:ascii="Arial Narrow" w:hAnsi="Arial Narrow"/>
          <w:b/>
          <w:color w:val="000000" w:themeColor="text1"/>
        </w:rPr>
        <w:t>Sistema de vapor:</w:t>
      </w:r>
    </w:p>
    <w:p w14:paraId="188DCA4A" w14:textId="77777777" w:rsidR="002C55E7" w:rsidRPr="002C55E7" w:rsidRDefault="002C55E7" w:rsidP="002C55E7">
      <w:pPr>
        <w:pStyle w:val="Prrafodelista"/>
        <w:spacing w:after="0"/>
        <w:ind w:left="709" w:firstLine="0"/>
        <w:jc w:val="both"/>
        <w:rPr>
          <w:rFonts w:ascii="Arial Narrow" w:hAnsi="Arial Narrow"/>
          <w:b/>
          <w:color w:val="000000" w:themeColor="text1"/>
        </w:rPr>
      </w:pPr>
    </w:p>
    <w:p w14:paraId="233BD82D"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las rutinas de análisis de combustión correspondientes, con patrones calibrados (según corresponda); una vez realizada cada rutina de mantenimiento y según las características metrológicas descritas, la evidencia primaria que debe adjuntarse al informe, realizar los ajustes necesarios para dar cumplimiento a la norma vigente que aplique.</w:t>
      </w:r>
    </w:p>
    <w:p w14:paraId="49E0FA88"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revisión de las trampas de condensados a través de cámaras termográficas o equipos de ultrasonido, generando reporte y/o informes con los resultados y soportes correspondientes.</w:t>
      </w:r>
    </w:p>
    <w:p w14:paraId="56F8187C"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Brindar soporte presencial durante las pruebas de control de gases de combustión en las fechas notificadas por el INS o entes auditores externos, garantizando el cumplimiento de la normativa ambiental vigente.</w:t>
      </w:r>
    </w:p>
    <w:p w14:paraId="06D0282A"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lastRenderedPageBreak/>
        <w:t>Suministrar repuestos de primera calidad que sean necesarios para suplir fallas de los sistemas descritos al igual que los determinados por la supervisión en función de la vida útil de cada uno de los elementos que componen los sistemas de la Planta de Sueros y el Bioterio.</w:t>
      </w:r>
    </w:p>
    <w:p w14:paraId="7AA181EF"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Realizar la entrega de los repuestos aprobados por la supervisión al personal de ingeniería de la Dirección de Producción o el responsable de Aseguramiento Metrológico delegado por el Grupo de Equipos de Laboratorio, acompañado de remisión de entrega con descripción y cantidad de los repuestos suministrados, los cuales serán revisados en su totalidad, con el fin de verificar el estado e integridad de los mismos.</w:t>
      </w:r>
    </w:p>
    <w:p w14:paraId="2102B43F" w14:textId="77777777" w:rsidR="002C55E7" w:rsidRPr="00883639"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Actualizar la documentación del INS relacionada con planos, esquemas, diagramas y demás información que tenga relación con la ingeniería de detalle de los sistemas intervenidos en caso de que las intervenciones afecten o modifiquen los diseños iniciales de las instalaciones.</w:t>
      </w:r>
    </w:p>
    <w:p w14:paraId="141530FF" w14:textId="199B7154" w:rsidR="00A1593F" w:rsidRPr="002C55E7" w:rsidRDefault="002C55E7" w:rsidP="00F71355">
      <w:pPr>
        <w:pStyle w:val="Prrafodelista"/>
        <w:numPr>
          <w:ilvl w:val="0"/>
          <w:numId w:val="3"/>
        </w:numPr>
        <w:spacing w:after="0"/>
        <w:jc w:val="both"/>
        <w:rPr>
          <w:rFonts w:ascii="Arial Narrow" w:hAnsi="Arial Narrow"/>
          <w:b/>
          <w:color w:val="000000" w:themeColor="text1"/>
        </w:rPr>
      </w:pPr>
      <w:r w:rsidRPr="00883639">
        <w:rPr>
          <w:rFonts w:ascii="Arial Narrow" w:hAnsi="Arial Narrow"/>
          <w:color w:val="000000" w:themeColor="text1"/>
        </w:rPr>
        <w:t>Presentar copia de los informes que sean solicitados por el supervisor del contrato en medio, relacionados con las intervenciones de confirmación metrológicas y/o conceptos técnicos frente a fallas de los sistemas.</w:t>
      </w:r>
    </w:p>
    <w:p w14:paraId="4AF752EB" w14:textId="64A643E5" w:rsidR="00A1593F" w:rsidRDefault="00A1593F" w:rsidP="00A1593F">
      <w:pPr>
        <w:pStyle w:val="Prrafodelista"/>
        <w:tabs>
          <w:tab w:val="left" w:pos="1155"/>
        </w:tabs>
        <w:spacing w:after="0"/>
        <w:ind w:firstLine="0"/>
        <w:rPr>
          <w:rFonts w:ascii="Arial Narrow" w:hAnsi="Arial Narrow" w:cs="Arial"/>
          <w:bCs/>
          <w:i/>
          <w:color w:val="000000" w:themeColor="text1"/>
        </w:rPr>
      </w:pPr>
    </w:p>
    <w:p w14:paraId="4C04647F" w14:textId="196CA3A7" w:rsidR="00493F4D" w:rsidRPr="002C55E7" w:rsidRDefault="00493F4D" w:rsidP="00F71355">
      <w:pPr>
        <w:pStyle w:val="Prrafodelista"/>
        <w:numPr>
          <w:ilvl w:val="0"/>
          <w:numId w:val="36"/>
        </w:numPr>
        <w:spacing w:after="0"/>
        <w:jc w:val="both"/>
        <w:rPr>
          <w:rFonts w:ascii="Arial Narrow" w:hAnsi="Arial Narrow" w:cs="Arial"/>
          <w:b/>
          <w:color w:val="000000" w:themeColor="text1"/>
        </w:rPr>
      </w:pPr>
      <w:r w:rsidRPr="002C55E7">
        <w:rPr>
          <w:rFonts w:ascii="Arial Narrow" w:hAnsi="Arial Narrow" w:cs="Arial"/>
          <w:b/>
          <w:color w:val="000000" w:themeColor="text1"/>
        </w:rPr>
        <w:t>ESPEFICICACIONES TÉCNICAS MÍNIMAS:</w:t>
      </w:r>
    </w:p>
    <w:p w14:paraId="5F903201" w14:textId="77777777" w:rsidR="00493F4D" w:rsidRPr="00DC3FC3" w:rsidRDefault="00493F4D" w:rsidP="00493F4D">
      <w:pPr>
        <w:pStyle w:val="Prrafodelista"/>
        <w:spacing w:after="0"/>
        <w:ind w:firstLine="0"/>
        <w:jc w:val="both"/>
        <w:rPr>
          <w:rFonts w:ascii="Arial Narrow" w:hAnsi="Arial Narrow" w:cs="Arial"/>
          <w:color w:val="000000" w:themeColor="text1"/>
        </w:rPr>
      </w:pPr>
    </w:p>
    <w:p w14:paraId="39DB3059" w14:textId="77777777" w:rsidR="00493F4D" w:rsidRPr="00C97229" w:rsidRDefault="00493F4D" w:rsidP="002C55E7">
      <w:pPr>
        <w:spacing w:after="0" w:line="240" w:lineRule="auto"/>
        <w:ind w:left="360"/>
        <w:jc w:val="both"/>
        <w:rPr>
          <w:rFonts w:ascii="Arial Narrow" w:hAnsi="Arial Narrow"/>
          <w:color w:val="000000" w:themeColor="text1"/>
        </w:rPr>
      </w:pPr>
      <w:r>
        <w:rPr>
          <w:rFonts w:ascii="Arial Narrow" w:hAnsi="Arial Narrow"/>
          <w:color w:val="000000" w:themeColor="text1"/>
        </w:rPr>
        <w:t xml:space="preserve">Los servicios requeridos </w:t>
      </w:r>
      <w:r w:rsidRPr="00C97229">
        <w:rPr>
          <w:rFonts w:ascii="Arial Narrow" w:hAnsi="Arial Narrow"/>
          <w:color w:val="000000" w:themeColor="text1"/>
        </w:rPr>
        <w:t>que se vayan a ofertar, deben corresponder a las especificaciones enunciadas en la ficha técnica adjunta dentro del proceso.</w:t>
      </w:r>
    </w:p>
    <w:p w14:paraId="28DA93F6" w14:textId="77777777" w:rsidR="00493F4D" w:rsidRPr="00C97229" w:rsidRDefault="00493F4D" w:rsidP="002C55E7">
      <w:pPr>
        <w:spacing w:after="0" w:line="240" w:lineRule="auto"/>
        <w:ind w:left="360"/>
        <w:jc w:val="both"/>
        <w:rPr>
          <w:rFonts w:ascii="Arial Narrow" w:hAnsi="Arial Narrow"/>
          <w:color w:val="000000" w:themeColor="text1"/>
        </w:rPr>
      </w:pPr>
    </w:p>
    <w:p w14:paraId="646AFEBC" w14:textId="77777777" w:rsidR="00493F4D" w:rsidRPr="00C97229" w:rsidRDefault="00493F4D" w:rsidP="002C55E7">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1:</w:t>
      </w:r>
      <w:r w:rsidRPr="00C97229">
        <w:rPr>
          <w:rFonts w:ascii="Arial Narrow" w:hAnsi="Arial Narrow"/>
          <w:color w:val="000000" w:themeColor="text1"/>
        </w:rPr>
        <w:t xml:space="preserve"> Las operaciones de confirmación metrológica (servicios requeridos) OCM se indican para cada uno de los grupos de equipos, se debe brindar como mínimo una garantía de seis (6) meses sobre el servicio y de un (1) año sobre los repues</w:t>
      </w:r>
      <w:r>
        <w:rPr>
          <w:rFonts w:ascii="Arial Narrow" w:hAnsi="Arial Narrow"/>
          <w:color w:val="000000" w:themeColor="text1"/>
        </w:rPr>
        <w:t xml:space="preserve">tos y/o consumibles adquiridos </w:t>
      </w:r>
      <w:r w:rsidRPr="00C97229">
        <w:rPr>
          <w:rFonts w:ascii="Arial Narrow" w:hAnsi="Arial Narrow"/>
          <w:i/>
          <w:color w:val="000000" w:themeColor="text1"/>
          <w:u w:val="single"/>
        </w:rPr>
        <w:t>(SI SE TIENE UNA GARANTÍA DISTINTA POR FAVOR MANIFESTARLO EN LA COTIZACIÓN)</w:t>
      </w:r>
    </w:p>
    <w:p w14:paraId="77BB5F3D" w14:textId="77777777" w:rsidR="00493F4D" w:rsidRPr="00A74E07" w:rsidRDefault="00493F4D" w:rsidP="002C55E7">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2:</w:t>
      </w:r>
      <w:r>
        <w:rPr>
          <w:rFonts w:ascii="Arial Narrow" w:hAnsi="Arial Narrow"/>
          <w:color w:val="000000" w:themeColor="text1"/>
        </w:rPr>
        <w:t xml:space="preserve"> </w:t>
      </w:r>
      <w:r w:rsidRPr="00C97229">
        <w:rPr>
          <w:rFonts w:ascii="Arial Narrow" w:hAnsi="Arial Narrow"/>
          <w:color w:val="000000" w:themeColor="text1"/>
        </w:rPr>
        <w:t xml:space="preserve">Se deben atender todos los </w:t>
      </w:r>
      <w:r>
        <w:rPr>
          <w:rFonts w:ascii="Arial Narrow" w:hAnsi="Arial Narrow"/>
          <w:color w:val="000000" w:themeColor="text1"/>
        </w:rPr>
        <w:t>servicios correctivos</w:t>
      </w:r>
      <w:r w:rsidRPr="00C97229">
        <w:rPr>
          <w:rFonts w:ascii="Arial Narrow" w:hAnsi="Arial Narrow"/>
          <w:color w:val="000000" w:themeColor="text1"/>
        </w:rPr>
        <w:t xml:space="preserve"> que se presenten durante la vigencia del contra</w:t>
      </w:r>
      <w:r>
        <w:rPr>
          <w:rFonts w:ascii="Arial Narrow" w:hAnsi="Arial Narrow"/>
          <w:color w:val="000000" w:themeColor="text1"/>
        </w:rPr>
        <w:t xml:space="preserve">to y el término de la garantía, </w:t>
      </w:r>
      <w:r w:rsidRPr="00C97229">
        <w:rPr>
          <w:rFonts w:ascii="Arial Narrow" w:hAnsi="Arial Narrow"/>
          <w:i/>
          <w:color w:val="000000" w:themeColor="text1"/>
          <w:u w:val="single"/>
        </w:rPr>
        <w:t>sin que esto genere costos adicionales para el INS.</w:t>
      </w:r>
    </w:p>
    <w:p w14:paraId="6A41AB68" w14:textId="77777777" w:rsidR="00493F4D" w:rsidRPr="001E61B3" w:rsidRDefault="00493F4D" w:rsidP="002C55E7">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3:</w:t>
      </w:r>
      <w:r w:rsidRPr="00C97229">
        <w:rPr>
          <w:rFonts w:ascii="Arial Narrow" w:hAnsi="Arial Narrow"/>
          <w:color w:val="000000" w:themeColor="text1"/>
        </w:rPr>
        <w:t xml:space="preserve"> En caso de presentarse alguna novedad que no permita realizar la intervención con los equipos descritos la ficha técnica adjunta, se podrá realizar un cambio por otro equipo con características iguales y/o similares, o podrá sumarse en cualquier caso a la bolsa de repuestos abierta.</w:t>
      </w:r>
    </w:p>
    <w:p w14:paraId="7459A58C" w14:textId="77777777" w:rsidR="00493F4D" w:rsidRDefault="00493F4D" w:rsidP="002C55E7">
      <w:pPr>
        <w:spacing w:after="0" w:line="240" w:lineRule="auto"/>
        <w:jc w:val="both"/>
        <w:textAlignment w:val="baseline"/>
        <w:rPr>
          <w:rFonts w:eastAsia="Times New Roman" w:cs="Segoe UI"/>
          <w:szCs w:val="20"/>
          <w:lang w:val="es-ES" w:eastAsia="es-CO"/>
        </w:rPr>
      </w:pPr>
    </w:p>
    <w:p w14:paraId="2E30D3DC" w14:textId="77777777" w:rsidR="00493F4D" w:rsidRPr="001E61B3" w:rsidRDefault="00493F4D" w:rsidP="002C55E7">
      <w:pPr>
        <w:spacing w:after="0" w:line="240" w:lineRule="auto"/>
        <w:ind w:left="567"/>
        <w:jc w:val="both"/>
        <w:textAlignment w:val="baseline"/>
        <w:rPr>
          <w:rFonts w:ascii="Arial Narrow" w:hAnsi="Arial Narrow"/>
          <w:color w:val="000000" w:themeColor="text1"/>
        </w:rPr>
      </w:pPr>
      <w:r w:rsidRPr="001E61B3">
        <w:rPr>
          <w:rFonts w:ascii="Arial Narrow" w:hAnsi="Arial Narrow"/>
          <w:color w:val="000000" w:themeColor="text1"/>
        </w:rPr>
        <w:t>El contrato se realizará de forma agrupada o individual, de acuerdo a la decisión de los responsables técnicos sobre los grupos de familias que trata la presente solicitud de cotización, y una vez analizadas, las mejores y más convenientes propuestas que se lleguen a recibir, sobre las condiciones puntuales o generales a tener en cuenta a los siguientes grupos de equipos</w:t>
      </w:r>
      <w:r>
        <w:rPr>
          <w:rFonts w:ascii="Arial Narrow" w:hAnsi="Arial Narrow"/>
          <w:color w:val="000000" w:themeColor="text1"/>
        </w:rPr>
        <w:t xml:space="preserve"> y/o sistemas de apoyo</w:t>
      </w:r>
      <w:r w:rsidRPr="001E61B3">
        <w:rPr>
          <w:rFonts w:ascii="Arial Narrow" w:hAnsi="Arial Narrow"/>
          <w:color w:val="000000" w:themeColor="text1"/>
        </w:rPr>
        <w:t>:</w:t>
      </w:r>
    </w:p>
    <w:p w14:paraId="223C7D42" w14:textId="77777777" w:rsidR="00493F4D" w:rsidRDefault="00493F4D" w:rsidP="00493F4D">
      <w:pPr>
        <w:spacing w:after="0"/>
        <w:rPr>
          <w:rFonts w:ascii="Arial Narrow" w:hAnsi="Arial Narrow" w:cs="Arial"/>
          <w:bCs/>
          <w:color w:val="000000" w:themeColor="text1"/>
        </w:rPr>
      </w:pPr>
    </w:p>
    <w:p w14:paraId="059E1AC2" w14:textId="77777777" w:rsidR="00493F4D" w:rsidRPr="001E61B3" w:rsidRDefault="00493F4D" w:rsidP="00F71355">
      <w:pPr>
        <w:pStyle w:val="Prrafodelista"/>
        <w:numPr>
          <w:ilvl w:val="0"/>
          <w:numId w:val="4"/>
        </w:numPr>
        <w:spacing w:after="0" w:line="276" w:lineRule="auto"/>
        <w:ind w:left="993"/>
        <w:jc w:val="both"/>
        <w:rPr>
          <w:rFonts w:ascii="Arial Narrow" w:hAnsi="Arial Narrow"/>
          <w:color w:val="000000" w:themeColor="text1"/>
          <w:sz w:val="20"/>
        </w:rPr>
      </w:pPr>
      <w:r w:rsidRPr="001E61B3">
        <w:rPr>
          <w:rFonts w:ascii="Arial Narrow" w:hAnsi="Arial Narrow"/>
          <w:color w:val="000000" w:themeColor="text1"/>
          <w:sz w:val="20"/>
        </w:rPr>
        <w:t>SISTEMA DE VENTILACIÓN</w:t>
      </w:r>
      <w:r>
        <w:rPr>
          <w:rFonts w:ascii="Arial Narrow" w:hAnsi="Arial Narrow"/>
          <w:color w:val="000000" w:themeColor="text1"/>
          <w:sz w:val="20"/>
        </w:rPr>
        <w:t xml:space="preserve"> MISIONAL.</w:t>
      </w:r>
    </w:p>
    <w:p w14:paraId="1D75266C" w14:textId="77777777" w:rsidR="00493F4D" w:rsidRPr="001E61B3" w:rsidRDefault="00493F4D" w:rsidP="00F71355">
      <w:pPr>
        <w:pStyle w:val="Prrafodelista"/>
        <w:numPr>
          <w:ilvl w:val="0"/>
          <w:numId w:val="4"/>
        </w:numPr>
        <w:spacing w:after="0" w:line="276" w:lineRule="auto"/>
        <w:ind w:left="993"/>
        <w:jc w:val="both"/>
        <w:rPr>
          <w:rFonts w:ascii="Arial Narrow" w:hAnsi="Arial Narrow"/>
          <w:color w:val="000000" w:themeColor="text1"/>
          <w:sz w:val="20"/>
        </w:rPr>
      </w:pPr>
      <w:r w:rsidRPr="001E61B3">
        <w:rPr>
          <w:rFonts w:ascii="Arial Narrow" w:hAnsi="Arial Narrow"/>
          <w:color w:val="000000" w:themeColor="text1"/>
          <w:sz w:val="20"/>
        </w:rPr>
        <w:t xml:space="preserve">SISTEMA DE </w:t>
      </w:r>
      <w:r>
        <w:rPr>
          <w:rFonts w:ascii="Arial Narrow" w:hAnsi="Arial Narrow"/>
          <w:color w:val="000000" w:themeColor="text1"/>
          <w:sz w:val="20"/>
        </w:rPr>
        <w:t>VENTILACIÓN PRODUCCIÓN.</w:t>
      </w:r>
    </w:p>
    <w:p w14:paraId="324FBB93" w14:textId="77777777" w:rsidR="00493F4D" w:rsidRPr="001E61B3" w:rsidRDefault="00493F4D" w:rsidP="00F71355">
      <w:pPr>
        <w:pStyle w:val="Prrafodelista"/>
        <w:numPr>
          <w:ilvl w:val="0"/>
          <w:numId w:val="4"/>
        </w:numPr>
        <w:spacing w:after="0" w:line="276" w:lineRule="auto"/>
        <w:ind w:left="993"/>
        <w:jc w:val="both"/>
        <w:rPr>
          <w:rFonts w:ascii="Arial Narrow" w:hAnsi="Arial Narrow"/>
          <w:color w:val="000000" w:themeColor="text1"/>
          <w:sz w:val="20"/>
        </w:rPr>
      </w:pPr>
      <w:r w:rsidRPr="001E61B3">
        <w:rPr>
          <w:rFonts w:ascii="Arial Narrow" w:hAnsi="Arial Narrow"/>
          <w:color w:val="000000" w:themeColor="text1"/>
          <w:sz w:val="20"/>
        </w:rPr>
        <w:t>SISTEMA DE VAPOR</w:t>
      </w:r>
      <w:r>
        <w:rPr>
          <w:rFonts w:ascii="Arial Narrow" w:hAnsi="Arial Narrow"/>
          <w:color w:val="000000" w:themeColor="text1"/>
          <w:sz w:val="20"/>
        </w:rPr>
        <w:t>.</w:t>
      </w:r>
    </w:p>
    <w:p w14:paraId="21572C58" w14:textId="68F08881" w:rsidR="00493F4D" w:rsidRDefault="00493F4D" w:rsidP="00F71355">
      <w:pPr>
        <w:pStyle w:val="Prrafodelista"/>
        <w:numPr>
          <w:ilvl w:val="0"/>
          <w:numId w:val="4"/>
        </w:numPr>
        <w:spacing w:after="0" w:line="276" w:lineRule="auto"/>
        <w:ind w:left="993"/>
        <w:jc w:val="both"/>
        <w:rPr>
          <w:rFonts w:ascii="Arial Narrow" w:hAnsi="Arial Narrow"/>
          <w:color w:val="000000" w:themeColor="text1"/>
          <w:sz w:val="20"/>
        </w:rPr>
      </w:pPr>
      <w:r w:rsidRPr="001E61B3">
        <w:rPr>
          <w:rFonts w:ascii="Arial Narrow" w:hAnsi="Arial Narrow"/>
          <w:color w:val="000000" w:themeColor="text1"/>
          <w:sz w:val="20"/>
        </w:rPr>
        <w:t>SISTEMAS ELÉCTRICOS</w:t>
      </w:r>
      <w:r>
        <w:rPr>
          <w:rFonts w:ascii="Arial Narrow" w:hAnsi="Arial Narrow"/>
          <w:color w:val="000000" w:themeColor="text1"/>
          <w:sz w:val="20"/>
        </w:rPr>
        <w:t>.</w:t>
      </w:r>
    </w:p>
    <w:p w14:paraId="6EB1B472" w14:textId="77777777" w:rsidR="002C55E7" w:rsidRPr="002C55E7" w:rsidRDefault="002C55E7" w:rsidP="002C55E7">
      <w:pPr>
        <w:pStyle w:val="Prrafodelista"/>
        <w:spacing w:after="0" w:line="276" w:lineRule="auto"/>
        <w:ind w:left="993" w:firstLine="0"/>
        <w:jc w:val="both"/>
        <w:rPr>
          <w:rFonts w:ascii="Arial Narrow" w:hAnsi="Arial Narrow"/>
          <w:color w:val="000000" w:themeColor="text1"/>
          <w:sz w:val="20"/>
        </w:rPr>
      </w:pPr>
    </w:p>
    <w:p w14:paraId="16E2C830" w14:textId="77777777" w:rsidR="00493F4D" w:rsidRPr="001872F0" w:rsidRDefault="00493F4D" w:rsidP="00493F4D">
      <w:pPr>
        <w:tabs>
          <w:tab w:val="left" w:pos="3686"/>
        </w:tabs>
        <w:spacing w:after="0"/>
        <w:ind w:left="284"/>
        <w:rPr>
          <w:rFonts w:ascii="Arial Narrow" w:hAnsi="Arial Narrow"/>
          <w:b/>
          <w:color w:val="000000" w:themeColor="text1"/>
        </w:rPr>
      </w:pPr>
      <w:r w:rsidRPr="001872F0">
        <w:rPr>
          <w:rFonts w:ascii="Arial Narrow" w:hAnsi="Arial Narrow"/>
          <w:b/>
          <w:color w:val="000000" w:themeColor="text1"/>
        </w:rPr>
        <w:t>3.1. ACTIVIDADES MÍNIMAS A REALIZAR DENTRO DE LOS SERVICIOS PRESTADOS:</w:t>
      </w:r>
    </w:p>
    <w:p w14:paraId="15269F93" w14:textId="77777777" w:rsidR="00493F4D" w:rsidRPr="00EB2909" w:rsidRDefault="00493F4D" w:rsidP="00493F4D">
      <w:pPr>
        <w:spacing w:after="0"/>
        <w:rPr>
          <w:b/>
          <w:color w:val="000000" w:themeColor="text1"/>
        </w:rPr>
      </w:pPr>
    </w:p>
    <w:p w14:paraId="05C47E7B" w14:textId="77777777" w:rsidR="00493F4D" w:rsidRDefault="00493F4D" w:rsidP="00F71355">
      <w:pPr>
        <w:pStyle w:val="Prrafodelista"/>
        <w:numPr>
          <w:ilvl w:val="2"/>
          <w:numId w:val="6"/>
        </w:numPr>
        <w:spacing w:after="0" w:line="276" w:lineRule="auto"/>
        <w:ind w:left="1418"/>
        <w:jc w:val="both"/>
        <w:rPr>
          <w:rFonts w:ascii="Arial Narrow" w:hAnsi="Arial Narrow"/>
          <w:b/>
          <w:color w:val="000000" w:themeColor="text1"/>
        </w:rPr>
      </w:pPr>
      <w:r w:rsidRPr="001872F0">
        <w:rPr>
          <w:rFonts w:ascii="Arial Narrow" w:hAnsi="Arial Narrow"/>
          <w:b/>
          <w:color w:val="000000" w:themeColor="text1"/>
        </w:rPr>
        <w:t>SISTEMA DE VENTILACIÓN MISIONAL</w:t>
      </w:r>
    </w:p>
    <w:p w14:paraId="5E34F160" w14:textId="77777777" w:rsidR="00493F4D" w:rsidRDefault="00493F4D" w:rsidP="00493F4D">
      <w:pPr>
        <w:spacing w:after="0" w:line="276" w:lineRule="auto"/>
        <w:jc w:val="both"/>
        <w:rPr>
          <w:rFonts w:ascii="Arial Narrow" w:hAnsi="Arial Narrow"/>
          <w:b/>
          <w:color w:val="000000" w:themeColor="text1"/>
        </w:rPr>
      </w:pPr>
    </w:p>
    <w:p w14:paraId="301CCEA9" w14:textId="77777777" w:rsidR="00493F4D" w:rsidRPr="001872F0" w:rsidRDefault="00493F4D" w:rsidP="00493F4D">
      <w:pPr>
        <w:spacing w:after="0" w:line="276" w:lineRule="auto"/>
        <w:ind w:left="709"/>
        <w:jc w:val="both"/>
        <w:rPr>
          <w:rFonts w:ascii="Arial Narrow" w:hAnsi="Arial Narrow"/>
          <w:b/>
        </w:rPr>
      </w:pPr>
      <w:r w:rsidRPr="001872F0">
        <w:rPr>
          <w:rFonts w:ascii="Arial Narrow" w:hAnsi="Arial Narrow"/>
          <w:b/>
        </w:rPr>
        <w:t>Unidades Condensadoras y VRF</w:t>
      </w:r>
    </w:p>
    <w:p w14:paraId="5C30FA9E" w14:textId="77777777" w:rsidR="00493F4D" w:rsidRDefault="00493F4D" w:rsidP="00493F4D">
      <w:pPr>
        <w:pStyle w:val="Prrafodelista"/>
        <w:spacing w:after="0"/>
        <w:ind w:left="360"/>
        <w:jc w:val="both"/>
        <w:rPr>
          <w:rFonts w:ascii="Arial Narrow" w:hAnsi="Arial Narrow"/>
        </w:rPr>
      </w:pPr>
    </w:p>
    <w:p w14:paraId="5E0B5557"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lastRenderedPageBreak/>
        <w:t xml:space="preserve">Realizar limpieza, lavado y ajuste de la estructura del equipo, de serpentines de condensación, y ventiladores. </w:t>
      </w:r>
    </w:p>
    <w:p w14:paraId="73D5D18E"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 xml:space="preserve">Revisión y ajuste de conexiones de control y fuerza. </w:t>
      </w:r>
    </w:p>
    <w:p w14:paraId="6CD52474"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 xml:space="preserve">Limpieza general del tablero eléctrico y de control. </w:t>
      </w:r>
    </w:p>
    <w:p w14:paraId="47E45753"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Revisión de mirilla de circuitos de refrigeración. (Si aplica).</w:t>
      </w:r>
    </w:p>
    <w:p w14:paraId="1DF6D542"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 xml:space="preserve">Revisión de válvula de expansión y filtro secador de circuitos de refrigeración. (Si aplica). </w:t>
      </w:r>
    </w:p>
    <w:p w14:paraId="2160111B"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Revisión y ajuste de asilamiento de tuberías de todo el equipo (realizar cambio de ser necesario). (Si aplica).</w:t>
      </w:r>
    </w:p>
    <w:p w14:paraId="7D7D0143"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Revisión y ajuste de soportes de tuberías. (Si aplica).</w:t>
      </w:r>
    </w:p>
    <w:p w14:paraId="3FA659FB"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Revisión de funcionamiento de los ventiladores (realizar ajustes de ser necesario). (Si aplica)</w:t>
      </w:r>
    </w:p>
    <w:p w14:paraId="6BD6C8B9"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Revisión de anclajes de equipo.</w:t>
      </w:r>
    </w:p>
    <w:p w14:paraId="29DF598B"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Realizar lecturas y verificación de funcionamiento para: consumo y voltaje de compresores.</w:t>
      </w:r>
    </w:p>
    <w:p w14:paraId="787AF88B" w14:textId="77777777" w:rsidR="00493F4D" w:rsidRPr="001872F0" w:rsidRDefault="00493F4D" w:rsidP="00F71355">
      <w:pPr>
        <w:pStyle w:val="Prrafodelista"/>
        <w:numPr>
          <w:ilvl w:val="0"/>
          <w:numId w:val="7"/>
        </w:numPr>
        <w:spacing w:after="0"/>
        <w:jc w:val="both"/>
        <w:rPr>
          <w:rFonts w:ascii="Arial Narrow" w:hAnsi="Arial Narrow"/>
          <w:color w:val="000000" w:themeColor="text1"/>
        </w:rPr>
      </w:pPr>
      <w:r w:rsidRPr="001872F0">
        <w:rPr>
          <w:rFonts w:ascii="Arial Narrow" w:hAnsi="Arial Narrow"/>
          <w:color w:val="000000" w:themeColor="text1"/>
        </w:rPr>
        <w:t>Verificar el funcionamiento de todos los instrumentos del control que hacen parte del equipo.</w:t>
      </w:r>
    </w:p>
    <w:p w14:paraId="209DDE8A" w14:textId="77777777" w:rsidR="00493F4D" w:rsidRDefault="00493F4D" w:rsidP="00493F4D">
      <w:pPr>
        <w:spacing w:after="0"/>
        <w:jc w:val="both"/>
        <w:rPr>
          <w:b/>
          <w:color w:val="000000" w:themeColor="text1"/>
        </w:rPr>
      </w:pPr>
    </w:p>
    <w:p w14:paraId="636F194A" w14:textId="77777777" w:rsidR="00493F4D" w:rsidRPr="001872F0" w:rsidRDefault="00493F4D" w:rsidP="00493F4D">
      <w:pPr>
        <w:spacing w:after="0" w:line="276" w:lineRule="auto"/>
        <w:ind w:left="709"/>
        <w:jc w:val="both"/>
        <w:rPr>
          <w:rFonts w:ascii="Arial Narrow" w:hAnsi="Arial Narrow"/>
          <w:b/>
          <w:color w:val="000000" w:themeColor="text1"/>
        </w:rPr>
      </w:pPr>
      <w:r w:rsidRPr="001872F0">
        <w:rPr>
          <w:rFonts w:ascii="Arial Narrow" w:hAnsi="Arial Narrow"/>
          <w:b/>
        </w:rPr>
        <w:t>Unidades Manejadoras</w:t>
      </w:r>
    </w:p>
    <w:p w14:paraId="382A1ED3" w14:textId="77777777" w:rsidR="00493F4D" w:rsidRDefault="00493F4D" w:rsidP="00493F4D">
      <w:pPr>
        <w:pStyle w:val="Prrafodelista"/>
        <w:spacing w:after="0"/>
        <w:ind w:left="360"/>
        <w:jc w:val="both"/>
        <w:rPr>
          <w:rFonts w:ascii="Arial Narrow" w:hAnsi="Arial Narrow"/>
        </w:rPr>
      </w:pPr>
    </w:p>
    <w:p w14:paraId="42ED508E"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Verificar la integridad y estado de </w:t>
      </w:r>
      <w:proofErr w:type="spellStart"/>
      <w:r w:rsidRPr="001872F0">
        <w:rPr>
          <w:rFonts w:ascii="Arial Narrow" w:hAnsi="Arial Narrow"/>
          <w:color w:val="000000" w:themeColor="text1"/>
        </w:rPr>
        <w:t>prefiltros</w:t>
      </w:r>
      <w:proofErr w:type="spellEnd"/>
      <w:r w:rsidRPr="001872F0">
        <w:rPr>
          <w:rFonts w:ascii="Arial Narrow" w:hAnsi="Arial Narrow"/>
          <w:color w:val="000000" w:themeColor="text1"/>
        </w:rPr>
        <w:t xml:space="preserve"> y filtros de cada unidad, realizando cambio previa aprobación del responsable técnico. </w:t>
      </w:r>
    </w:p>
    <w:p w14:paraId="25383180"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Verificación de diferenciales de presión (Realizar ajuste de ser necesario). (Cuando aplique)</w:t>
      </w:r>
    </w:p>
    <w:p w14:paraId="77CFD423"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Verificar y reparar fugas o filtraciones de aire en los bordes de filtros, </w:t>
      </w:r>
      <w:proofErr w:type="spellStart"/>
      <w:r w:rsidRPr="001872F0">
        <w:rPr>
          <w:rFonts w:ascii="Arial Narrow" w:hAnsi="Arial Narrow"/>
          <w:color w:val="000000" w:themeColor="text1"/>
        </w:rPr>
        <w:t>prefiltros</w:t>
      </w:r>
      <w:proofErr w:type="spellEnd"/>
      <w:r w:rsidRPr="001872F0">
        <w:rPr>
          <w:rFonts w:ascii="Arial Narrow" w:hAnsi="Arial Narrow"/>
          <w:color w:val="000000" w:themeColor="text1"/>
        </w:rPr>
        <w:t>, alojamientos metálicos de la unidad, puertas y unidad en general.</w:t>
      </w:r>
    </w:p>
    <w:p w14:paraId="7B0A3E58"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Realizar limpieza general de la unidad, tanto externamente e internamente.</w:t>
      </w:r>
    </w:p>
    <w:p w14:paraId="5306AB15"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Revisar y ajustar los soportes anti vibración del ventilador. </w:t>
      </w:r>
    </w:p>
    <w:p w14:paraId="41DE1ADF"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Comprobar el estado de tensión y alineamiento de las correas y poleas. Realizar cambio o corrección en caso de ser necesario.</w:t>
      </w:r>
    </w:p>
    <w:p w14:paraId="00B9B97A"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Lubricar los rodamientos de los ventiladores con grasa fibra SKF o equivalentes, dependiendo de la periodicidad y vida útil de los rodamientos, especificados en manuales del equipo o fichas técnicas del rodamiento se debe realizar el cambio respectivo. </w:t>
      </w:r>
    </w:p>
    <w:p w14:paraId="700D3657"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Realizar ajustes de prisioneros de rodamientos, rotores y poleas que hagan parte de cada unidad.</w:t>
      </w:r>
    </w:p>
    <w:p w14:paraId="45EA8A36"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Realizar inspección de rodamiento de motores y ventiladores de las unidades, realizar cambio de ser necesario.</w:t>
      </w:r>
    </w:p>
    <w:p w14:paraId="51C5207E"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Verificar el estado de bobinado de los motores.</w:t>
      </w:r>
    </w:p>
    <w:p w14:paraId="127C6AAD"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Revisión y ajuste de acoples flexibles de toma y descarga de aire.</w:t>
      </w:r>
    </w:p>
    <w:p w14:paraId="4A152DB6"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Realizar revisión de conexiones eléctricas de los motores y del tablero principal, realizando verificación y registro de los consumos y voltajes medidos.</w:t>
      </w:r>
    </w:p>
    <w:p w14:paraId="2987882B"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Lavado de serpentines. (Si aplica)</w:t>
      </w:r>
    </w:p>
    <w:p w14:paraId="4F7FA66C"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Limpieza y lavado de bandeja de drenaje y desagüe del serpentín de enfriamiento. (Si aplica)</w:t>
      </w:r>
    </w:p>
    <w:p w14:paraId="6F205E0A"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Verificar el funcionamiento de </w:t>
      </w:r>
      <w:proofErr w:type="spellStart"/>
      <w:r w:rsidRPr="001872F0">
        <w:rPr>
          <w:rFonts w:ascii="Arial Narrow" w:hAnsi="Arial Narrow"/>
          <w:color w:val="000000" w:themeColor="text1"/>
        </w:rPr>
        <w:t>damper</w:t>
      </w:r>
      <w:proofErr w:type="spellEnd"/>
      <w:r w:rsidRPr="001872F0">
        <w:rPr>
          <w:rFonts w:ascii="Arial Narrow" w:hAnsi="Arial Narrow"/>
          <w:color w:val="000000" w:themeColor="text1"/>
        </w:rPr>
        <w:t xml:space="preserve"> de descarga y succión de las unidades, realizar ajuste de ser necesario.</w:t>
      </w:r>
    </w:p>
    <w:p w14:paraId="47C4998C"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Revisar el ajuste de conexiones eléctricas, estado de cables y contactos de los tableros eléctricos, así como del variador de velocidad (cuando aplique).</w:t>
      </w:r>
    </w:p>
    <w:p w14:paraId="5C4369B2"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Realizar limpieza general del tablero de fuerza, eliminando oxido y sulfato de cada una de las terminales eléctricas.</w:t>
      </w:r>
    </w:p>
    <w:p w14:paraId="213AC9B4" w14:textId="77777777" w:rsidR="00493F4D" w:rsidRPr="001872F0" w:rsidRDefault="00493F4D" w:rsidP="00F71355">
      <w:pPr>
        <w:pStyle w:val="Prrafodelista"/>
        <w:numPr>
          <w:ilvl w:val="0"/>
          <w:numId w:val="8"/>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Revisar el estado del tablero eléctrico, </w:t>
      </w:r>
      <w:proofErr w:type="spellStart"/>
      <w:r w:rsidRPr="001872F0">
        <w:rPr>
          <w:rFonts w:ascii="Arial Narrow" w:hAnsi="Arial Narrow"/>
          <w:color w:val="000000" w:themeColor="text1"/>
        </w:rPr>
        <w:t>breakers</w:t>
      </w:r>
      <w:proofErr w:type="spellEnd"/>
      <w:r w:rsidRPr="001872F0">
        <w:rPr>
          <w:rFonts w:ascii="Arial Narrow" w:hAnsi="Arial Narrow"/>
          <w:color w:val="000000" w:themeColor="text1"/>
        </w:rPr>
        <w:t>, ajuste de bornes, estado de pulsadores, luces piloto y estado general del tablero.</w:t>
      </w:r>
    </w:p>
    <w:p w14:paraId="6758B16A" w14:textId="77777777" w:rsidR="00493F4D" w:rsidRPr="001872F0" w:rsidRDefault="00493F4D" w:rsidP="00F71355">
      <w:pPr>
        <w:pStyle w:val="Prrafodelista"/>
        <w:numPr>
          <w:ilvl w:val="0"/>
          <w:numId w:val="8"/>
        </w:numPr>
        <w:spacing w:after="0"/>
        <w:ind w:left="1418"/>
        <w:jc w:val="both"/>
        <w:rPr>
          <w:rFonts w:ascii="Arial Narrow" w:hAnsi="Arial Narrow"/>
          <w:b/>
          <w:color w:val="000000" w:themeColor="text1"/>
        </w:rPr>
      </w:pPr>
      <w:r w:rsidRPr="001872F0">
        <w:rPr>
          <w:rFonts w:ascii="Arial Narrow" w:hAnsi="Arial Narrow"/>
          <w:color w:val="000000" w:themeColor="text1"/>
        </w:rPr>
        <w:t>Realizar revisión general del estado de la unidad, realizar ajustes necesarios, reparaciones y/o cambios por presencia de oxidación, garantizando siempre el estado de la pintura de las unidades y componentes.</w:t>
      </w:r>
    </w:p>
    <w:p w14:paraId="509B2418" w14:textId="77777777" w:rsidR="00493F4D" w:rsidRDefault="00493F4D" w:rsidP="00493F4D">
      <w:pPr>
        <w:spacing w:after="0"/>
        <w:jc w:val="both"/>
        <w:rPr>
          <w:b/>
          <w:color w:val="000000" w:themeColor="text1"/>
        </w:rPr>
      </w:pPr>
    </w:p>
    <w:p w14:paraId="6AC49ED5" w14:textId="77777777" w:rsidR="00493F4D" w:rsidRPr="001872F0" w:rsidRDefault="00493F4D" w:rsidP="00493F4D">
      <w:pPr>
        <w:spacing w:after="0" w:line="276" w:lineRule="auto"/>
        <w:ind w:left="709"/>
        <w:jc w:val="both"/>
        <w:rPr>
          <w:rFonts w:ascii="Arial Narrow" w:hAnsi="Arial Narrow"/>
          <w:b/>
          <w:color w:val="000000" w:themeColor="text1"/>
        </w:rPr>
      </w:pPr>
      <w:r w:rsidRPr="001872F0">
        <w:rPr>
          <w:rFonts w:ascii="Arial Narrow" w:hAnsi="Arial Narrow"/>
          <w:b/>
        </w:rPr>
        <w:t xml:space="preserve">Ventiladores Centrífugos y Unidades de ventilación </w:t>
      </w:r>
    </w:p>
    <w:p w14:paraId="140E43B9" w14:textId="77777777" w:rsidR="00493F4D" w:rsidRDefault="00493F4D" w:rsidP="00493F4D">
      <w:pPr>
        <w:pStyle w:val="Prrafodelista"/>
        <w:spacing w:after="0"/>
        <w:ind w:left="360"/>
        <w:jc w:val="both"/>
        <w:rPr>
          <w:rFonts w:ascii="Arial Narrow" w:hAnsi="Arial Narrow"/>
        </w:rPr>
      </w:pPr>
    </w:p>
    <w:p w14:paraId="0248CABB"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Verificar y reparar fugas o filtraciones de aire en los bordes de filtros, alojamientos metálicos de los mismos y en el cuerpo del ventilador. </w:t>
      </w:r>
    </w:p>
    <w:p w14:paraId="3D961617"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Limpieza general del ventilador. </w:t>
      </w:r>
    </w:p>
    <w:p w14:paraId="41DA4600"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Limpieza y ajuste del motor. </w:t>
      </w:r>
    </w:p>
    <w:p w14:paraId="6DBC5014"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Revisión del estado de soportes anti vibratorios. Realizar ajustes de ser necesario. </w:t>
      </w:r>
    </w:p>
    <w:p w14:paraId="6C59068D"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Comprobar el estado de tensión y alineamiento de las correas y poleas. Realizar cambio o corrección en caso de ser necesario. </w:t>
      </w:r>
    </w:p>
    <w:p w14:paraId="2E5D2FA8"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Lubricar los rodamientos de los ventiladores con grasa fibra SKF o equivalentes, dependiendo de la periodicidad y vida útil de los rodamientos, especificados en manuales del equipo o fichas técnicas del rodamiento se debe realizar el cambio respectivo. </w:t>
      </w:r>
    </w:p>
    <w:p w14:paraId="47FA112E"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Realizar ajustes de prisioneros de rodamientos, rotores y poleas que hagan parte de cada Ventilador.</w:t>
      </w:r>
    </w:p>
    <w:p w14:paraId="5F71E0AF"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Realizar inspección de rodamiento de motores y ventiladores, realizar cambio de ser necesario.</w:t>
      </w:r>
    </w:p>
    <w:p w14:paraId="2EC584A6"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Verificar el estado de bobinado de los motores.</w:t>
      </w:r>
    </w:p>
    <w:p w14:paraId="6A7E9D6F"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Revisión y ajuste de acoples flexibles de toma y descarga de aire. </w:t>
      </w:r>
    </w:p>
    <w:p w14:paraId="166A8FF5"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Realizar revisión de conexiones eléctricas de los motores y del tablero principal, realizando verificación y registro de los consumos y voltajes medidos. </w:t>
      </w:r>
    </w:p>
    <w:p w14:paraId="11215B4F"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Verificar el funcionamiento de </w:t>
      </w:r>
      <w:proofErr w:type="spellStart"/>
      <w:r w:rsidRPr="001872F0">
        <w:rPr>
          <w:rFonts w:ascii="Arial Narrow" w:hAnsi="Arial Narrow"/>
          <w:color w:val="000000" w:themeColor="text1"/>
        </w:rPr>
        <w:t>damper</w:t>
      </w:r>
      <w:proofErr w:type="spellEnd"/>
      <w:r w:rsidRPr="001872F0">
        <w:rPr>
          <w:rFonts w:ascii="Arial Narrow" w:hAnsi="Arial Narrow"/>
          <w:color w:val="000000" w:themeColor="text1"/>
        </w:rPr>
        <w:t xml:space="preserve"> de descarga y succión de los ventiladores, realizar ajuste de ser necesario (cuando aplique). </w:t>
      </w:r>
    </w:p>
    <w:p w14:paraId="47B8AD1B"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Revisar el ajuste de conexiones eléctricas, estado de cables y contactos de los tableros eléctricos, así como del variador de velocidad (cuando aplique).</w:t>
      </w:r>
    </w:p>
    <w:p w14:paraId="12D5C29F"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Realizar limpieza general del tablero de fuerza, eliminando oxido y sulfato de cada una de las terminales eléctricas.</w:t>
      </w:r>
    </w:p>
    <w:p w14:paraId="2D981120"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Revisar el estado del tablero eléctrico, </w:t>
      </w:r>
      <w:proofErr w:type="spellStart"/>
      <w:r w:rsidRPr="001872F0">
        <w:rPr>
          <w:rFonts w:ascii="Arial Narrow" w:hAnsi="Arial Narrow"/>
          <w:color w:val="000000" w:themeColor="text1"/>
        </w:rPr>
        <w:t>breakers</w:t>
      </w:r>
      <w:proofErr w:type="spellEnd"/>
      <w:r w:rsidRPr="001872F0">
        <w:rPr>
          <w:rFonts w:ascii="Arial Narrow" w:hAnsi="Arial Narrow"/>
          <w:color w:val="000000" w:themeColor="text1"/>
        </w:rPr>
        <w:t xml:space="preserve">, ajuste de bornes, estado de pulsadores, luces piloto y estado general del tablero. </w:t>
      </w:r>
    </w:p>
    <w:p w14:paraId="3DD5B76A" w14:textId="77777777" w:rsidR="00493F4D" w:rsidRPr="001872F0" w:rsidRDefault="00493F4D" w:rsidP="00F71355">
      <w:pPr>
        <w:pStyle w:val="Prrafodelista"/>
        <w:numPr>
          <w:ilvl w:val="0"/>
          <w:numId w:val="9"/>
        </w:numPr>
        <w:spacing w:after="0"/>
        <w:ind w:left="1418"/>
        <w:jc w:val="both"/>
        <w:rPr>
          <w:rFonts w:ascii="Arial Narrow" w:hAnsi="Arial Narrow"/>
          <w:color w:val="000000" w:themeColor="text1"/>
        </w:rPr>
      </w:pPr>
      <w:r w:rsidRPr="001872F0">
        <w:rPr>
          <w:rFonts w:ascii="Arial Narrow" w:hAnsi="Arial Narrow"/>
          <w:color w:val="000000" w:themeColor="text1"/>
        </w:rPr>
        <w:t xml:space="preserve">Realizar revisión general del estado de la unidad, realizar ajustes necesarios, reparaciones y/o cambios por presencia de oxidación, garantizando siempre el estado de la pintura de las unidades y componentes. </w:t>
      </w:r>
    </w:p>
    <w:p w14:paraId="4AEA3F97" w14:textId="40D34481" w:rsidR="00493F4D" w:rsidRDefault="00493F4D" w:rsidP="00493F4D">
      <w:pPr>
        <w:spacing w:after="0"/>
        <w:jc w:val="both"/>
        <w:rPr>
          <w:b/>
          <w:color w:val="000000" w:themeColor="text1"/>
        </w:rPr>
      </w:pPr>
    </w:p>
    <w:p w14:paraId="03F7E361" w14:textId="77777777" w:rsidR="002C55E7" w:rsidRDefault="002C55E7" w:rsidP="00493F4D">
      <w:pPr>
        <w:spacing w:after="0"/>
        <w:jc w:val="both"/>
        <w:rPr>
          <w:b/>
          <w:color w:val="000000" w:themeColor="text1"/>
        </w:rPr>
      </w:pPr>
    </w:p>
    <w:p w14:paraId="179654C8" w14:textId="77777777" w:rsidR="00493F4D" w:rsidRPr="001872F0" w:rsidRDefault="00493F4D" w:rsidP="00493F4D">
      <w:pPr>
        <w:spacing w:after="0" w:line="276" w:lineRule="auto"/>
        <w:ind w:left="709"/>
        <w:jc w:val="both"/>
        <w:rPr>
          <w:rFonts w:ascii="Arial Narrow" w:hAnsi="Arial Narrow"/>
          <w:b/>
          <w:color w:val="000000" w:themeColor="text1"/>
        </w:rPr>
      </w:pPr>
      <w:r w:rsidRPr="001872F0">
        <w:rPr>
          <w:rFonts w:ascii="Arial Narrow" w:hAnsi="Arial Narrow"/>
          <w:b/>
          <w:color w:val="000000" w:themeColor="text1"/>
        </w:rPr>
        <w:t xml:space="preserve">Aires Acondicionados </w:t>
      </w:r>
    </w:p>
    <w:p w14:paraId="7D3F36B9" w14:textId="77777777" w:rsidR="00493F4D" w:rsidRPr="009F38B7" w:rsidRDefault="00493F4D" w:rsidP="00493F4D">
      <w:pPr>
        <w:spacing w:after="0"/>
        <w:jc w:val="both"/>
        <w:rPr>
          <w:color w:val="000000" w:themeColor="text1"/>
        </w:rPr>
      </w:pPr>
    </w:p>
    <w:p w14:paraId="7D234EA4" w14:textId="77777777" w:rsidR="00493F4D" w:rsidRPr="00F64A9A" w:rsidRDefault="00493F4D" w:rsidP="00F71355">
      <w:pPr>
        <w:pStyle w:val="Prrafodelista"/>
        <w:numPr>
          <w:ilvl w:val="0"/>
          <w:numId w:val="5"/>
        </w:numPr>
        <w:spacing w:after="0" w:line="276" w:lineRule="auto"/>
        <w:ind w:left="1134"/>
        <w:jc w:val="both"/>
        <w:rPr>
          <w:rFonts w:ascii="Arial Narrow" w:hAnsi="Arial Narrow"/>
          <w:b/>
          <w:color w:val="000000" w:themeColor="text1"/>
        </w:rPr>
      </w:pPr>
      <w:r w:rsidRPr="00F64A9A">
        <w:rPr>
          <w:rFonts w:ascii="Arial Narrow" w:hAnsi="Arial Narrow"/>
          <w:b/>
          <w:color w:val="000000" w:themeColor="text1"/>
        </w:rPr>
        <w:t xml:space="preserve">Unidad Interior </w:t>
      </w:r>
    </w:p>
    <w:p w14:paraId="4E8CD819" w14:textId="77777777" w:rsidR="00493F4D" w:rsidRPr="009F38B7" w:rsidRDefault="00493F4D" w:rsidP="00493F4D">
      <w:pPr>
        <w:spacing w:after="0"/>
        <w:jc w:val="both"/>
        <w:rPr>
          <w:color w:val="000000" w:themeColor="text1"/>
        </w:rPr>
      </w:pPr>
    </w:p>
    <w:p w14:paraId="0C4B0DED"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Limpieza y ajuste del panel frontal. </w:t>
      </w:r>
    </w:p>
    <w:p w14:paraId="36620495"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Limpieza del serpentín. </w:t>
      </w:r>
    </w:p>
    <w:p w14:paraId="6956868B"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Limpieza de filtros. </w:t>
      </w:r>
    </w:p>
    <w:p w14:paraId="3774681A"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Ajuste de ventilador y rotor. </w:t>
      </w:r>
    </w:p>
    <w:p w14:paraId="07CA6C9D"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Limpieza de la bandeja de drenaje. </w:t>
      </w:r>
    </w:p>
    <w:p w14:paraId="7BB57B3A"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Verificación de funcionamiento de la bomba. </w:t>
      </w:r>
    </w:p>
    <w:p w14:paraId="7C45691C"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Verificación de soportes. </w:t>
      </w:r>
    </w:p>
    <w:p w14:paraId="0DDE5FEB"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Verificación de conexiones eléctricas. </w:t>
      </w:r>
    </w:p>
    <w:p w14:paraId="271280E1" w14:textId="77777777" w:rsidR="00493F4D" w:rsidRPr="001872F0" w:rsidRDefault="00493F4D" w:rsidP="00F71355">
      <w:pPr>
        <w:pStyle w:val="Prrafodelista"/>
        <w:numPr>
          <w:ilvl w:val="0"/>
          <w:numId w:val="10"/>
        </w:numPr>
        <w:spacing w:after="0"/>
        <w:jc w:val="both"/>
        <w:rPr>
          <w:rFonts w:ascii="Arial Narrow" w:hAnsi="Arial Narrow"/>
          <w:color w:val="000000" w:themeColor="text1"/>
        </w:rPr>
      </w:pPr>
      <w:r w:rsidRPr="001872F0">
        <w:rPr>
          <w:rFonts w:ascii="Arial Narrow" w:hAnsi="Arial Narrow"/>
          <w:color w:val="000000" w:themeColor="text1"/>
        </w:rPr>
        <w:t xml:space="preserve">Verificación del funcionamiento de la deflexión del aire. </w:t>
      </w:r>
    </w:p>
    <w:p w14:paraId="0BE70EA9" w14:textId="77777777" w:rsidR="00493F4D" w:rsidRPr="009F38B7" w:rsidRDefault="00493F4D" w:rsidP="00493F4D">
      <w:pPr>
        <w:spacing w:after="0"/>
        <w:ind w:left="709"/>
        <w:jc w:val="both"/>
        <w:rPr>
          <w:color w:val="000000" w:themeColor="text1"/>
        </w:rPr>
      </w:pPr>
    </w:p>
    <w:p w14:paraId="3A2A117B" w14:textId="77777777" w:rsidR="00493F4D" w:rsidRPr="00F64A9A" w:rsidRDefault="00493F4D" w:rsidP="00F71355">
      <w:pPr>
        <w:pStyle w:val="Prrafodelista"/>
        <w:numPr>
          <w:ilvl w:val="0"/>
          <w:numId w:val="5"/>
        </w:numPr>
        <w:spacing w:after="0" w:line="276" w:lineRule="auto"/>
        <w:ind w:left="1276"/>
        <w:jc w:val="both"/>
        <w:rPr>
          <w:rFonts w:ascii="Arial Narrow" w:hAnsi="Arial Narrow"/>
          <w:b/>
          <w:color w:val="000000" w:themeColor="text1"/>
        </w:rPr>
      </w:pPr>
      <w:r w:rsidRPr="00F64A9A">
        <w:rPr>
          <w:rFonts w:ascii="Arial Narrow" w:hAnsi="Arial Narrow"/>
          <w:b/>
          <w:color w:val="000000" w:themeColor="text1"/>
        </w:rPr>
        <w:t xml:space="preserve">Unidad Exterior </w:t>
      </w:r>
    </w:p>
    <w:p w14:paraId="7AED7C56" w14:textId="77777777" w:rsidR="00493F4D" w:rsidRPr="009F38B7" w:rsidRDefault="00493F4D" w:rsidP="00493F4D">
      <w:pPr>
        <w:pStyle w:val="Prrafodelista"/>
        <w:spacing w:after="0"/>
        <w:jc w:val="both"/>
        <w:rPr>
          <w:rFonts w:ascii="Arial Narrow" w:hAnsi="Arial Narrow"/>
          <w:color w:val="000000" w:themeColor="text1"/>
        </w:rPr>
      </w:pPr>
    </w:p>
    <w:p w14:paraId="03C7FB96"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Limpieza y ajuste de carcaza </w:t>
      </w:r>
    </w:p>
    <w:p w14:paraId="2A0B6536"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Limpieza y ajuste serpentín. </w:t>
      </w:r>
    </w:p>
    <w:p w14:paraId="1236998B"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Ajuste de ventilador y rotor. </w:t>
      </w:r>
    </w:p>
    <w:p w14:paraId="53AD2391"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Verificación y ajuste de soportes del compresor. </w:t>
      </w:r>
    </w:p>
    <w:p w14:paraId="343A42C0"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Verificación del funcionamiento del compresor. </w:t>
      </w:r>
    </w:p>
    <w:p w14:paraId="3A1F87C2"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Lectura de consumos y voltaje. </w:t>
      </w:r>
    </w:p>
    <w:p w14:paraId="66A7E64E" w14:textId="77777777" w:rsidR="00493F4D" w:rsidRPr="008534F5"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 xml:space="preserve">Lectura de presiones de descarga y succión. </w:t>
      </w:r>
    </w:p>
    <w:p w14:paraId="523B2D74" w14:textId="77777777" w:rsidR="00493F4D" w:rsidRPr="004B13C0" w:rsidRDefault="00493F4D" w:rsidP="00F71355">
      <w:pPr>
        <w:pStyle w:val="Prrafodelista"/>
        <w:numPr>
          <w:ilvl w:val="0"/>
          <w:numId w:val="10"/>
        </w:numPr>
        <w:spacing w:after="0"/>
        <w:jc w:val="both"/>
        <w:rPr>
          <w:rFonts w:ascii="Arial Narrow" w:hAnsi="Arial Narrow"/>
          <w:color w:val="000000" w:themeColor="text1"/>
        </w:rPr>
      </w:pPr>
      <w:r w:rsidRPr="008534F5">
        <w:rPr>
          <w:rFonts w:ascii="Arial Narrow" w:hAnsi="Arial Narrow"/>
          <w:color w:val="000000" w:themeColor="text1"/>
        </w:rPr>
        <w:t>Verificar fugas en la línea y estado de aislamiento de tuberías.</w:t>
      </w:r>
    </w:p>
    <w:p w14:paraId="434BA34B" w14:textId="77777777" w:rsidR="00493F4D" w:rsidRDefault="00493F4D" w:rsidP="00493F4D">
      <w:pPr>
        <w:spacing w:after="0" w:line="276" w:lineRule="auto"/>
        <w:jc w:val="both"/>
        <w:rPr>
          <w:rFonts w:ascii="Arial Narrow" w:hAnsi="Arial Narrow"/>
          <w:b/>
          <w:color w:val="000000" w:themeColor="text1"/>
        </w:rPr>
      </w:pPr>
    </w:p>
    <w:p w14:paraId="47C43A27" w14:textId="77777777" w:rsidR="00493F4D" w:rsidRDefault="00493F4D" w:rsidP="00F71355">
      <w:pPr>
        <w:pStyle w:val="Prrafodelista"/>
        <w:numPr>
          <w:ilvl w:val="2"/>
          <w:numId w:val="6"/>
        </w:numPr>
        <w:spacing w:after="0" w:line="276" w:lineRule="auto"/>
        <w:ind w:left="1418"/>
        <w:jc w:val="both"/>
        <w:rPr>
          <w:rFonts w:ascii="Arial Narrow" w:hAnsi="Arial Narrow"/>
          <w:b/>
          <w:color w:val="000000" w:themeColor="text1"/>
        </w:rPr>
      </w:pPr>
      <w:r>
        <w:rPr>
          <w:rFonts w:ascii="Arial Narrow" w:hAnsi="Arial Narrow"/>
          <w:b/>
          <w:color w:val="000000" w:themeColor="text1"/>
        </w:rPr>
        <w:t>SISTEMA DE VENTILACIÓN DE PRODUCCIÓN</w:t>
      </w:r>
    </w:p>
    <w:p w14:paraId="4DF7D610" w14:textId="77777777" w:rsidR="00493F4D" w:rsidRDefault="00493F4D" w:rsidP="00493F4D">
      <w:pPr>
        <w:spacing w:after="0" w:line="276" w:lineRule="auto"/>
        <w:jc w:val="both"/>
        <w:rPr>
          <w:rFonts w:ascii="Arial Narrow" w:hAnsi="Arial Narrow"/>
          <w:b/>
          <w:color w:val="000000" w:themeColor="text1"/>
        </w:rPr>
      </w:pPr>
    </w:p>
    <w:p w14:paraId="37DC133B" w14:textId="77777777" w:rsidR="00493F4D" w:rsidRDefault="00493F4D" w:rsidP="00493F4D">
      <w:pPr>
        <w:spacing w:after="0" w:line="276" w:lineRule="auto"/>
        <w:ind w:left="851"/>
        <w:jc w:val="both"/>
        <w:rPr>
          <w:rFonts w:ascii="Arial Narrow" w:hAnsi="Arial Narrow"/>
          <w:b/>
        </w:rPr>
      </w:pPr>
      <w:r w:rsidRPr="00AA445B">
        <w:rPr>
          <w:rFonts w:ascii="Arial Narrow" w:hAnsi="Arial Narrow"/>
          <w:b/>
        </w:rPr>
        <w:t xml:space="preserve">Sistemas de Ventilación Hacienda Galindo, Sistema de Ventilación Aseguramiento de Calidad y Sistema de Ventilación </w:t>
      </w:r>
      <w:r>
        <w:rPr>
          <w:rFonts w:ascii="Arial Narrow" w:hAnsi="Arial Narrow"/>
          <w:b/>
        </w:rPr>
        <w:t>Planta de Sueros Hiperinmunes.</w:t>
      </w:r>
    </w:p>
    <w:p w14:paraId="10DA9C19" w14:textId="77777777" w:rsidR="00493F4D" w:rsidRPr="00AA445B" w:rsidRDefault="00493F4D" w:rsidP="00493F4D">
      <w:pPr>
        <w:spacing w:after="0" w:line="276" w:lineRule="auto"/>
        <w:ind w:left="851"/>
        <w:jc w:val="both"/>
        <w:rPr>
          <w:rFonts w:ascii="Arial Narrow" w:hAnsi="Arial Narrow"/>
          <w:b/>
          <w:color w:val="000000" w:themeColor="text1"/>
        </w:rPr>
      </w:pPr>
    </w:p>
    <w:p w14:paraId="2DA32082"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Limpieza interna y externa de los equipos. </w:t>
      </w:r>
    </w:p>
    <w:p w14:paraId="6622E242"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Verificación de vibraciones presentes en las unidades manejadoras, y realizar correcciones de ser necesario. </w:t>
      </w:r>
    </w:p>
    <w:p w14:paraId="634EDF4E"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la integridad y estado de limpieza de los filtros y pre-filtros, realizar la limpieza de los mismos y cambiar si es necesario. </w:t>
      </w:r>
    </w:p>
    <w:p w14:paraId="63D9B1AA"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Previa autorización de la parte técnica a cargo. </w:t>
      </w:r>
    </w:p>
    <w:p w14:paraId="3181AA0A"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que no existan fugas o filtraciones de aire entre los bordes de filtros y pre-filtros y el alojamiento metálico de los mismos. Hacer las correcciones necesarias utilizando empaques o siliconas liquidas cuando sea necesario (los empaques y siliconas deben cumplir con las especificaciones de cada área). </w:t>
      </w:r>
    </w:p>
    <w:p w14:paraId="56650EF5"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el funcionamiento de todos los diferenciales de presión del sistema. </w:t>
      </w:r>
    </w:p>
    <w:p w14:paraId="7DFBB839"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revisión y limpieza de los impulsores de los ventiladores de suministro y extracción del sistema. </w:t>
      </w:r>
    </w:p>
    <w:p w14:paraId="3CD76023"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Comprobar el estado, tensión y alineamiento de correas y poleas. Realizar el cambio si es necesario, Previa autorización de la parte técnica a cargo. </w:t>
      </w:r>
    </w:p>
    <w:p w14:paraId="2D8FFB41"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Lubricar los rodamientos de los ventiladores con grasa fibra SKF o equivalentes de marcas reconocidas utilizadas para tal fin. Revisar el estado de los rodamientos de motores y ventiladores. Realizar cambio si es necesario, Previa autorización de la parte técnica a cargo. </w:t>
      </w:r>
    </w:p>
    <w:p w14:paraId="07A6AC9B"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el estado del bobinado de los motores y sus conexiones eléctricas. </w:t>
      </w:r>
    </w:p>
    <w:p w14:paraId="20386E6F"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Realizar revisión de conexiones eléctricas de los motores y dejar registro de las mediciones de voltaje y amperaje.</w:t>
      </w:r>
    </w:p>
    <w:p w14:paraId="2FF14DAD"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el aislamiento de los cables de los motores al tablero y tomar lecturas de voltaje y amperaje en cada fase. Dejar registro de las mediciones. </w:t>
      </w:r>
    </w:p>
    <w:p w14:paraId="573DA5E9"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el ajuste de los bornes de conexiones eléctricas del tablero de potencia, así como el estado de los cables y contactos. </w:t>
      </w:r>
    </w:p>
    <w:p w14:paraId="7312C118"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el estado de todos los indicadores del tablero de control (luces piloto). Cambiar si es necesario, Previa autorización de la parte técnica a cargo. (si aplica) </w:t>
      </w:r>
    </w:p>
    <w:p w14:paraId="3186B3AD"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Realizar el ajuste a cero de los medidores digitales de diferencial de presión de los equipos y de las áreas en caso de ser necesario. Dejar registro de las verificaciones o ajustes realizados. (si aplica)</w:t>
      </w:r>
    </w:p>
    <w:p w14:paraId="17A7B45D"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la limpieza exterior de todos los componentes del sistema de ventilación mecánica. </w:t>
      </w:r>
    </w:p>
    <w:p w14:paraId="17BF1653"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lastRenderedPageBreak/>
        <w:t xml:space="preserve">Revisar el estado del tablero eléctrico, verificar conexiones, contactores y </w:t>
      </w:r>
      <w:proofErr w:type="spellStart"/>
      <w:r w:rsidRPr="00AA445B">
        <w:rPr>
          <w:rFonts w:ascii="Arial Narrow" w:hAnsi="Arial Narrow"/>
          <w:color w:val="000000" w:themeColor="text1"/>
        </w:rPr>
        <w:t>breakers</w:t>
      </w:r>
      <w:proofErr w:type="spellEnd"/>
      <w:r w:rsidRPr="00AA445B">
        <w:rPr>
          <w:rFonts w:ascii="Arial Narrow" w:hAnsi="Arial Narrow"/>
          <w:color w:val="000000" w:themeColor="text1"/>
        </w:rPr>
        <w:t xml:space="preserve">, ajustar bornes y terminales eléctricas. (si aplica) </w:t>
      </w:r>
    </w:p>
    <w:p w14:paraId="18C82D05"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Realizar limpieza de los contactores, Revisar el estado de los pulsadores, luces piloto y gabinete eléctrico en general. Eliminar óxido y sulfato en cada uno de los terminales.</w:t>
      </w:r>
    </w:p>
    <w:p w14:paraId="5273DB80"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w:t>
      </w:r>
      <w:proofErr w:type="spellStart"/>
      <w:r w:rsidRPr="00AA445B">
        <w:rPr>
          <w:rFonts w:ascii="Arial Narrow" w:hAnsi="Arial Narrow"/>
          <w:color w:val="000000" w:themeColor="text1"/>
        </w:rPr>
        <w:t>breakers</w:t>
      </w:r>
      <w:proofErr w:type="spellEnd"/>
      <w:r w:rsidRPr="00AA445B">
        <w:rPr>
          <w:rFonts w:ascii="Arial Narrow" w:hAnsi="Arial Narrow"/>
          <w:color w:val="000000" w:themeColor="text1"/>
        </w:rPr>
        <w:t xml:space="preserve"> y realizar limpieza con líquido dieléctrico.</w:t>
      </w:r>
    </w:p>
    <w:p w14:paraId="41B8B0AA"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todas las juntas entre los equipos y sus soportes de anclaje. Al igual que cualquier componente del sistema. </w:t>
      </w:r>
    </w:p>
    <w:p w14:paraId="655E4A90"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Desmontar y realizar limpieza de rejillas de suministro y extracción dispuestas en las áreas controladas. </w:t>
      </w:r>
    </w:p>
    <w:p w14:paraId="6D5F6A39"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Realizar pruebas de funcionamiento y falla de los sistemas garantizando la alternancia de las unidades manejadoras y garantizando las condiciones ambientales requeridas por el laboratorio.</w:t>
      </w:r>
    </w:p>
    <w:p w14:paraId="007B0CD7"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Verificar el funcionamiento de aspersores, líneas hidráulicas, bombas y demás componentes del sistema de humidificación, realizando ajustes necesarios para garantizar su correcto funcionamiento (Cuando Aplique).</w:t>
      </w:r>
    </w:p>
    <w:p w14:paraId="0BA83899"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el estado de resistencias eléctricas y demás componentes del sistema de calentamiento, realizando ajustes necesarios para garantizar su correcto funcionamiento. (Cuando Aplique). </w:t>
      </w:r>
    </w:p>
    <w:p w14:paraId="4F900AAB"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En el caso del sistema de la hacienda Galindo se debe realizar lavado de tanque de almacenamiento, al igual que garantizar las condiciones ambientales de 27ºC +/-2 y 67%HR +/-1, calidad de aire y cambios hora requeridos. </w:t>
      </w:r>
    </w:p>
    <w:p w14:paraId="63F6133B"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En el caso del sistema de hacienda Galindo y de la planta de sueros hiperinmune</w:t>
      </w:r>
      <w:r>
        <w:rPr>
          <w:rFonts w:ascii="Arial Narrow" w:hAnsi="Arial Narrow"/>
          <w:color w:val="000000" w:themeColor="text1"/>
        </w:rPr>
        <w:t>s</w:t>
      </w:r>
      <w:r w:rsidRPr="00AA445B">
        <w:rPr>
          <w:rFonts w:ascii="Arial Narrow" w:hAnsi="Arial Narrow"/>
          <w:color w:val="000000" w:themeColor="text1"/>
        </w:rPr>
        <w:t xml:space="preserve"> se debe realizar balanceo dinámico en sitio de los ventiladores de suministro y extracción (cuando aplique), una vez durante la vigencia del contrato, servicio que será solicitado por la parte técnica responsable.</w:t>
      </w:r>
    </w:p>
    <w:p w14:paraId="724C9D24" w14:textId="77777777" w:rsidR="00493F4D" w:rsidRPr="00AA445B" w:rsidRDefault="00493F4D" w:rsidP="00F71355">
      <w:pPr>
        <w:pStyle w:val="Prrafodelista"/>
        <w:numPr>
          <w:ilvl w:val="0"/>
          <w:numId w:val="11"/>
        </w:numPr>
        <w:spacing w:after="0"/>
        <w:ind w:left="1418"/>
        <w:jc w:val="both"/>
        <w:rPr>
          <w:rFonts w:ascii="Arial Narrow" w:hAnsi="Arial Narrow"/>
          <w:color w:val="000000" w:themeColor="text1"/>
        </w:rPr>
      </w:pPr>
      <w:r w:rsidRPr="00AA445B">
        <w:rPr>
          <w:rFonts w:ascii="Arial Narrow" w:hAnsi="Arial Narrow"/>
          <w:color w:val="000000" w:themeColor="text1"/>
        </w:rPr>
        <w:t xml:space="preserve">Demás actividades necesarias que garanticen el correcto funcionamiento del sistema de ventilación. </w:t>
      </w:r>
    </w:p>
    <w:p w14:paraId="00355EB3" w14:textId="77777777" w:rsidR="00493F4D" w:rsidRDefault="00493F4D" w:rsidP="00493F4D">
      <w:pPr>
        <w:spacing w:after="0"/>
        <w:jc w:val="both"/>
        <w:rPr>
          <w:rFonts w:ascii="Arial Narrow" w:hAnsi="Arial Narrow" w:cs="Arial"/>
          <w:bCs/>
          <w:color w:val="000000" w:themeColor="text1"/>
        </w:rPr>
      </w:pPr>
    </w:p>
    <w:p w14:paraId="1A7EACCE" w14:textId="77777777" w:rsidR="00493F4D" w:rsidRPr="00AA445B" w:rsidRDefault="00493F4D" w:rsidP="00493F4D">
      <w:pPr>
        <w:spacing w:after="0"/>
        <w:ind w:left="851"/>
        <w:jc w:val="both"/>
        <w:rPr>
          <w:rFonts w:ascii="Arial Narrow" w:hAnsi="Arial Narrow" w:cs="Arial"/>
          <w:bCs/>
          <w:color w:val="000000" w:themeColor="text1"/>
        </w:rPr>
      </w:pPr>
      <w:r w:rsidRPr="00AA445B">
        <w:rPr>
          <w:rFonts w:ascii="Arial Narrow" w:hAnsi="Arial Narrow"/>
          <w:b/>
          <w:color w:val="000000" w:themeColor="text1"/>
        </w:rPr>
        <w:t>Nota</w:t>
      </w:r>
      <w:r w:rsidRPr="00AA445B">
        <w:rPr>
          <w:rFonts w:ascii="Arial Narrow" w:hAnsi="Arial Narrow"/>
          <w:color w:val="000000" w:themeColor="text1"/>
        </w:rPr>
        <w:t>: Las actividades descritas aplican según las características de cada sistema.</w:t>
      </w:r>
    </w:p>
    <w:p w14:paraId="08B82206" w14:textId="77777777" w:rsidR="00493F4D" w:rsidRDefault="00493F4D" w:rsidP="00493F4D">
      <w:pPr>
        <w:spacing w:after="0"/>
        <w:jc w:val="both"/>
        <w:rPr>
          <w:rFonts w:ascii="Arial Narrow" w:hAnsi="Arial Narrow" w:cs="Arial"/>
          <w:bCs/>
          <w:color w:val="000000" w:themeColor="text1"/>
        </w:rPr>
      </w:pPr>
    </w:p>
    <w:p w14:paraId="1AFDF117" w14:textId="77777777" w:rsidR="00493F4D" w:rsidRPr="00AA445B" w:rsidRDefault="00493F4D" w:rsidP="00493F4D">
      <w:pPr>
        <w:spacing w:after="0" w:line="276" w:lineRule="auto"/>
        <w:ind w:left="851"/>
        <w:jc w:val="both"/>
        <w:rPr>
          <w:rFonts w:ascii="Arial Narrow" w:hAnsi="Arial Narrow"/>
          <w:b/>
          <w:color w:val="000000" w:themeColor="text1"/>
        </w:rPr>
      </w:pPr>
      <w:r w:rsidRPr="00AA445B">
        <w:rPr>
          <w:rFonts w:ascii="Arial Narrow" w:hAnsi="Arial Narrow"/>
          <w:b/>
        </w:rPr>
        <w:t>Sistema de Enfriamiento Planta de Sueros</w:t>
      </w:r>
    </w:p>
    <w:p w14:paraId="1B16D223" w14:textId="77777777" w:rsidR="00493F4D" w:rsidRDefault="00493F4D" w:rsidP="00493F4D">
      <w:pPr>
        <w:spacing w:after="0"/>
        <w:jc w:val="both"/>
        <w:rPr>
          <w:rFonts w:ascii="Arial Narrow" w:hAnsi="Arial Narrow" w:cs="Arial"/>
          <w:bCs/>
          <w:color w:val="000000" w:themeColor="text1"/>
        </w:rPr>
      </w:pPr>
    </w:p>
    <w:p w14:paraId="5588390B"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exterior e interior del equipo. </w:t>
      </w:r>
    </w:p>
    <w:p w14:paraId="66013AE7"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y reajuste de conexiones eléctricas en el tablero de control y todos los componentes del equipo. </w:t>
      </w:r>
    </w:p>
    <w:p w14:paraId="583D9CF0"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Inspeccionar el ventilador, realizar limpieza y verificar su correcto funcionamiento. </w:t>
      </w:r>
    </w:p>
    <w:p w14:paraId="4EBA880A"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Lubricar componentes rotatorios. </w:t>
      </w:r>
    </w:p>
    <w:p w14:paraId="6501D434"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a los serpentines del equipo. </w:t>
      </w:r>
    </w:p>
    <w:p w14:paraId="1236B04D"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el aislamiento de los cables de los motores, bombas y/o compresores al tablero y tomar lecturas de voltaje y amperaje en cada fase. Dejar registro de las mediciones. </w:t>
      </w:r>
    </w:p>
    <w:p w14:paraId="5716328B"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Verificación del funcionamiento del compresor. </w:t>
      </w:r>
    </w:p>
    <w:p w14:paraId="099DDDA9"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Verificación de bomba de recirculación de agua, verificar integridad y correcto funcionamiento </w:t>
      </w:r>
    </w:p>
    <w:p w14:paraId="084D43BC"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Revisión y prueba de fugas de refrigerante.</w:t>
      </w:r>
    </w:p>
    <w:p w14:paraId="172C44A3"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Revisión de fugas y posibles taponamientos de las líneas de agua. </w:t>
      </w:r>
    </w:p>
    <w:p w14:paraId="1851E3AE"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Verificación de estructura del equipo, realizar ajustes de juntas de ser necesario.</w:t>
      </w:r>
    </w:p>
    <w:p w14:paraId="1898421C"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Verificar Integridad del sistema de llenado del tanque de almacenamiento.</w:t>
      </w:r>
    </w:p>
    <w:p w14:paraId="242CF2FB"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Verificar el correcto funcionamiento del presurizador de línea, y bomba de recirculación.</w:t>
      </w:r>
    </w:p>
    <w:p w14:paraId="6B72539C"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Verificar y reparar cualquier fuga presente en toda la línea hidráulica del sistema.</w:t>
      </w:r>
    </w:p>
    <w:p w14:paraId="1BFE6C01" w14:textId="77777777" w:rsidR="00493F4D" w:rsidRPr="00AA445B" w:rsidRDefault="00493F4D" w:rsidP="00F71355">
      <w:pPr>
        <w:pStyle w:val="Prrafodelista"/>
        <w:numPr>
          <w:ilvl w:val="0"/>
          <w:numId w:val="12"/>
        </w:numPr>
        <w:spacing w:after="0"/>
        <w:ind w:left="1418"/>
        <w:jc w:val="both"/>
        <w:rPr>
          <w:rFonts w:ascii="Arial Narrow" w:hAnsi="Arial Narrow"/>
          <w:color w:val="000000" w:themeColor="text1"/>
        </w:rPr>
      </w:pPr>
      <w:r w:rsidRPr="00AA445B">
        <w:rPr>
          <w:rFonts w:ascii="Arial Narrow" w:hAnsi="Arial Narrow"/>
          <w:color w:val="000000" w:themeColor="text1"/>
        </w:rPr>
        <w:t>Realizar toda actividad adicional que permite garantizar el correcto funcionamiento del equipo.</w:t>
      </w:r>
    </w:p>
    <w:p w14:paraId="0A821E3C" w14:textId="77777777" w:rsidR="00493F4D" w:rsidRDefault="00493F4D" w:rsidP="00493F4D">
      <w:pPr>
        <w:spacing w:after="0" w:line="276" w:lineRule="auto"/>
        <w:jc w:val="both"/>
        <w:rPr>
          <w:rFonts w:ascii="Arial Narrow" w:hAnsi="Arial Narrow"/>
          <w:b/>
        </w:rPr>
      </w:pPr>
    </w:p>
    <w:p w14:paraId="3CCE9C4B" w14:textId="77777777" w:rsidR="00493F4D" w:rsidRPr="00AA445B" w:rsidRDefault="00493F4D" w:rsidP="00493F4D">
      <w:pPr>
        <w:spacing w:after="0" w:line="276" w:lineRule="auto"/>
        <w:ind w:left="993"/>
        <w:jc w:val="both"/>
        <w:rPr>
          <w:rFonts w:ascii="Arial Narrow" w:hAnsi="Arial Narrow"/>
          <w:b/>
          <w:color w:val="000000" w:themeColor="text1"/>
        </w:rPr>
      </w:pPr>
      <w:r w:rsidRPr="00AA445B">
        <w:rPr>
          <w:rFonts w:ascii="Arial Narrow" w:hAnsi="Arial Narrow"/>
          <w:b/>
        </w:rPr>
        <w:t>Sistema de Ventilación HVAC Medios de Cultivo</w:t>
      </w:r>
    </w:p>
    <w:p w14:paraId="5D4EC16F" w14:textId="77777777" w:rsidR="00493F4D" w:rsidRDefault="00493F4D" w:rsidP="00493F4D">
      <w:pPr>
        <w:spacing w:after="0"/>
        <w:rPr>
          <w:rFonts w:ascii="Arial Narrow" w:hAnsi="Arial Narrow" w:cs="Arial"/>
          <w:bCs/>
          <w:color w:val="000000" w:themeColor="text1"/>
        </w:rPr>
      </w:pPr>
    </w:p>
    <w:p w14:paraId="315FB783" w14:textId="77777777" w:rsidR="00493F4D" w:rsidRPr="00AA445B" w:rsidRDefault="00493F4D" w:rsidP="00F71355">
      <w:pPr>
        <w:pStyle w:val="Prrafodelista"/>
        <w:numPr>
          <w:ilvl w:val="0"/>
          <w:numId w:val="5"/>
        </w:numPr>
        <w:spacing w:after="0" w:line="276" w:lineRule="auto"/>
        <w:ind w:left="993"/>
        <w:jc w:val="both"/>
        <w:rPr>
          <w:rFonts w:ascii="Arial Narrow" w:hAnsi="Arial Narrow"/>
          <w:b/>
          <w:color w:val="000000" w:themeColor="text1"/>
        </w:rPr>
      </w:pPr>
      <w:r w:rsidRPr="00AA445B">
        <w:rPr>
          <w:rFonts w:ascii="Arial Narrow" w:hAnsi="Arial Narrow"/>
          <w:b/>
          <w:color w:val="000000" w:themeColor="text1"/>
        </w:rPr>
        <w:t>Unidades Condensadoras</w:t>
      </w:r>
    </w:p>
    <w:p w14:paraId="400FDD8E" w14:textId="77777777" w:rsidR="00493F4D" w:rsidRPr="00AA445B" w:rsidRDefault="00493F4D" w:rsidP="00493F4D">
      <w:pPr>
        <w:pStyle w:val="Prrafodelista"/>
        <w:spacing w:after="0"/>
        <w:rPr>
          <w:rFonts w:ascii="Arial Narrow" w:hAnsi="Arial Narrow"/>
          <w:b/>
          <w:color w:val="000000" w:themeColor="text1"/>
        </w:rPr>
      </w:pPr>
    </w:p>
    <w:p w14:paraId="3BB35692"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lavado y ajuste de la estructura del equipo, de serpentines de condensación, y ventiladores. </w:t>
      </w:r>
    </w:p>
    <w:p w14:paraId="6A0CEB8A"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Revisión y ajuste de conexiones externas de control y fuerza. </w:t>
      </w:r>
    </w:p>
    <w:p w14:paraId="0CB4F86F"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Limpieza general del tablero eléctrico y de control.</w:t>
      </w:r>
    </w:p>
    <w:p w14:paraId="15AB7200"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de mirilla de circuitos de refrigeración.</w:t>
      </w:r>
    </w:p>
    <w:p w14:paraId="6D411BE6"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de válvula de expansión y filtro secador de circuitos de refrigeración.</w:t>
      </w:r>
    </w:p>
    <w:p w14:paraId="75D845B4"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y ajuste de asilamiento de tuberías de todo el equipo (realizar cambio de ser necesario).</w:t>
      </w:r>
    </w:p>
    <w:p w14:paraId="04F7140A"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y ajuste de soportes de tuberías.</w:t>
      </w:r>
    </w:p>
    <w:p w14:paraId="15C86AAC"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de funcionamiento de los ventiladores (realizar ajustes de ser necesario).</w:t>
      </w:r>
    </w:p>
    <w:p w14:paraId="44B11450"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Revisión de anclajes de equipo.</w:t>
      </w:r>
    </w:p>
    <w:p w14:paraId="58651402"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Realizar verificación de estado del filtro de agua al ingreso del intercambiador.</w:t>
      </w:r>
    </w:p>
    <w:p w14:paraId="38BD6D7D" w14:textId="77777777" w:rsidR="00493F4D" w:rsidRPr="00AA445B" w:rsidRDefault="00493F4D" w:rsidP="00F71355">
      <w:pPr>
        <w:pStyle w:val="Prrafodelista"/>
        <w:numPr>
          <w:ilvl w:val="0"/>
          <w:numId w:val="13"/>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lecturas y verificación de funcionamiento para: presión de evaporación, temperatura en el evaporador, sobrecalentamiento del evaporador, apertura de válvula de expansión, caída de temperatura de en el evaporador, consumo y voltaje de compresores, temperatura de descarga y succión del compresor, presión de condensación, temperatura del condensador, sub enfriamiento, presión diferencial en filtro de agua al ingreso del intercambiador, consumo y voltaje de ventiladores, temperatura de entrada y salida del agua y </w:t>
      </w:r>
      <w:r>
        <w:rPr>
          <w:rFonts w:ascii="Arial Narrow" w:hAnsi="Arial Narrow"/>
          <w:color w:val="000000" w:themeColor="text1"/>
        </w:rPr>
        <w:t>caudal de agua (Cuando aplique).</w:t>
      </w:r>
    </w:p>
    <w:p w14:paraId="561E294E" w14:textId="77777777" w:rsidR="00493F4D" w:rsidRPr="00AA445B" w:rsidRDefault="00493F4D" w:rsidP="00F71355">
      <w:pPr>
        <w:pStyle w:val="Prrafodelista"/>
        <w:numPr>
          <w:ilvl w:val="0"/>
          <w:numId w:val="13"/>
        </w:numPr>
        <w:spacing w:after="0"/>
        <w:ind w:left="1418"/>
        <w:jc w:val="both"/>
        <w:rPr>
          <w:rFonts w:ascii="Arial Narrow" w:hAnsi="Arial Narrow"/>
          <w:b/>
          <w:color w:val="000000" w:themeColor="text1"/>
        </w:rPr>
      </w:pPr>
      <w:r w:rsidRPr="00AA445B">
        <w:rPr>
          <w:rFonts w:ascii="Arial Narrow" w:hAnsi="Arial Narrow"/>
          <w:color w:val="000000" w:themeColor="text1"/>
        </w:rPr>
        <w:t>Verificar el funcionamiento de todos los instrumentos del control que hacen parte del equipo.</w:t>
      </w:r>
    </w:p>
    <w:p w14:paraId="5E236775" w14:textId="77777777" w:rsidR="00493F4D" w:rsidRDefault="00493F4D" w:rsidP="00493F4D">
      <w:pPr>
        <w:spacing w:after="0"/>
        <w:rPr>
          <w:rFonts w:ascii="Arial Narrow" w:hAnsi="Arial Narrow" w:cs="Arial"/>
          <w:bCs/>
          <w:color w:val="000000" w:themeColor="text1"/>
        </w:rPr>
      </w:pPr>
    </w:p>
    <w:p w14:paraId="0F44D058" w14:textId="77777777" w:rsidR="00493F4D" w:rsidRPr="00AA445B" w:rsidRDefault="00493F4D" w:rsidP="00F71355">
      <w:pPr>
        <w:pStyle w:val="Prrafodelista"/>
        <w:numPr>
          <w:ilvl w:val="0"/>
          <w:numId w:val="5"/>
        </w:numPr>
        <w:spacing w:after="0" w:line="276" w:lineRule="auto"/>
        <w:ind w:left="1134"/>
        <w:jc w:val="both"/>
        <w:rPr>
          <w:rFonts w:ascii="Arial Narrow" w:hAnsi="Arial Narrow"/>
          <w:b/>
          <w:color w:val="000000" w:themeColor="text1"/>
        </w:rPr>
      </w:pPr>
      <w:r w:rsidRPr="00AA445B">
        <w:rPr>
          <w:rFonts w:ascii="Arial Narrow" w:hAnsi="Arial Narrow"/>
          <w:b/>
          <w:color w:val="000000" w:themeColor="text1"/>
        </w:rPr>
        <w:t>Unidades Manejadoras</w:t>
      </w:r>
    </w:p>
    <w:p w14:paraId="5DF97577" w14:textId="77777777" w:rsidR="00493F4D" w:rsidRPr="00AA445B" w:rsidRDefault="00493F4D" w:rsidP="00493F4D">
      <w:pPr>
        <w:pStyle w:val="Prrafodelista"/>
        <w:spacing w:after="0"/>
        <w:jc w:val="both"/>
        <w:rPr>
          <w:rFonts w:ascii="Arial Narrow" w:hAnsi="Arial Narrow"/>
          <w:color w:val="000000" w:themeColor="text1"/>
        </w:rPr>
      </w:pPr>
    </w:p>
    <w:p w14:paraId="461C4A98"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la integridad y estado de </w:t>
      </w:r>
      <w:proofErr w:type="spellStart"/>
      <w:r w:rsidRPr="00AA445B">
        <w:rPr>
          <w:rFonts w:ascii="Arial Narrow" w:hAnsi="Arial Narrow"/>
          <w:color w:val="000000" w:themeColor="text1"/>
        </w:rPr>
        <w:t>prefiltros</w:t>
      </w:r>
      <w:proofErr w:type="spellEnd"/>
      <w:r w:rsidRPr="00AA445B">
        <w:rPr>
          <w:rFonts w:ascii="Arial Narrow" w:hAnsi="Arial Narrow"/>
          <w:color w:val="000000" w:themeColor="text1"/>
        </w:rPr>
        <w:t xml:space="preserve"> y filtros de cada unidad, realizando cambio previa aprobación del responsable técnico del área. </w:t>
      </w:r>
    </w:p>
    <w:p w14:paraId="4666866E"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Verificación de diferenciales de presión (Realizar ajuste de ser necesario). </w:t>
      </w:r>
    </w:p>
    <w:p w14:paraId="6640024D"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Verificar y reparar fugas o filtraciones de aire en los bordes de filtros, </w:t>
      </w:r>
      <w:proofErr w:type="spellStart"/>
      <w:r w:rsidRPr="00AA445B">
        <w:rPr>
          <w:rFonts w:ascii="Arial Narrow" w:hAnsi="Arial Narrow"/>
          <w:color w:val="000000" w:themeColor="text1"/>
        </w:rPr>
        <w:t>prefiltros</w:t>
      </w:r>
      <w:proofErr w:type="spellEnd"/>
      <w:r w:rsidRPr="00AA445B">
        <w:rPr>
          <w:rFonts w:ascii="Arial Narrow" w:hAnsi="Arial Narrow"/>
          <w:color w:val="000000" w:themeColor="text1"/>
        </w:rPr>
        <w:t xml:space="preserve">, alojamientos metálicos de la unidad, puertas y unidad en general. </w:t>
      </w:r>
    </w:p>
    <w:p w14:paraId="40A523BB"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general de la unidad, tanto externamente e internamente. </w:t>
      </w:r>
    </w:p>
    <w:p w14:paraId="1A589C05"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Revisar y ajustar los soportes anti vibración del ventilador.</w:t>
      </w:r>
    </w:p>
    <w:p w14:paraId="5466328C"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Comprobar el estado de tensión y alineamiento de las correas y poleas. Realizar cambio o corrección en caso de ser necesario. </w:t>
      </w:r>
    </w:p>
    <w:p w14:paraId="6FAE10AE"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Lubricar los rodamientos de los ventiladores con grasa fibra SKF o equivalentes, dependiendo de la periodicidad y vida útil de los rodamientos, especificados en manuales del equipo o fichas técnicas del rodamiento se debe realizar el cambio respectivo.</w:t>
      </w:r>
    </w:p>
    <w:p w14:paraId="03C2CBAA"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Realizar ajustes de prisioneros de rodamientos, rotores y poleas que hagan parte de cada unidad.</w:t>
      </w:r>
    </w:p>
    <w:p w14:paraId="630BF453"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Realizar inspección de rodamiento de motores y ventiladores de las unidades, realizar cambio de ser necesario.</w:t>
      </w:r>
    </w:p>
    <w:p w14:paraId="5CA8FD80"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Verificar el estado de bobinado de los motores.</w:t>
      </w:r>
    </w:p>
    <w:p w14:paraId="5A12002C"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Revisión y ajuste de acoples flexibles de toma y descarga de aire.</w:t>
      </w:r>
    </w:p>
    <w:p w14:paraId="7F9D8EAB"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Realizar revisión de conexiones eléctricas de los motores y del tablero principal, realizando verificación y registro de los consumos y voltajes medidos.</w:t>
      </w:r>
    </w:p>
    <w:p w14:paraId="5A772B88"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Lavado de serpentines. </w:t>
      </w:r>
    </w:p>
    <w:p w14:paraId="28CDF286"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Limpieza y lavajo de bandeja de drenaje y desagüe del serpentín de enfriamiento. </w:t>
      </w:r>
    </w:p>
    <w:p w14:paraId="7FDDCAA7"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lastRenderedPageBreak/>
        <w:t xml:space="preserve">Verificar el funcionamiento de </w:t>
      </w:r>
      <w:proofErr w:type="spellStart"/>
      <w:r w:rsidRPr="00AA445B">
        <w:rPr>
          <w:rFonts w:ascii="Arial Narrow" w:hAnsi="Arial Narrow"/>
          <w:color w:val="000000" w:themeColor="text1"/>
        </w:rPr>
        <w:t>damper</w:t>
      </w:r>
      <w:proofErr w:type="spellEnd"/>
      <w:r w:rsidRPr="00AA445B">
        <w:rPr>
          <w:rFonts w:ascii="Arial Narrow" w:hAnsi="Arial Narrow"/>
          <w:color w:val="000000" w:themeColor="text1"/>
        </w:rPr>
        <w:t xml:space="preserve"> de descarga y succión de las unidades, realizar ajuste de ser necesario. </w:t>
      </w:r>
    </w:p>
    <w:p w14:paraId="7AB46FE9"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el ajuste de conexiones eléctricas, estado de cables y contactos de los tableros eléctricos, así como del variador de velocidad. </w:t>
      </w:r>
    </w:p>
    <w:p w14:paraId="77363899"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Realizar limpieza general del tablero de fuerza, eliminando oxido y sulfato de cada una de las terminales eléctricas. </w:t>
      </w:r>
    </w:p>
    <w:p w14:paraId="762648A1"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 xml:space="preserve">Revisar el estado del tablero eléctrico, </w:t>
      </w:r>
      <w:proofErr w:type="spellStart"/>
      <w:r w:rsidRPr="00AA445B">
        <w:rPr>
          <w:rFonts w:ascii="Arial Narrow" w:hAnsi="Arial Narrow"/>
          <w:color w:val="000000" w:themeColor="text1"/>
        </w:rPr>
        <w:t>breakers</w:t>
      </w:r>
      <w:proofErr w:type="spellEnd"/>
      <w:r w:rsidRPr="00AA445B">
        <w:rPr>
          <w:rFonts w:ascii="Arial Narrow" w:hAnsi="Arial Narrow"/>
          <w:color w:val="000000" w:themeColor="text1"/>
        </w:rPr>
        <w:t xml:space="preserve">, ajuste de bornes, estado de pulsadores, luces piloto y estado general del tablero. </w:t>
      </w:r>
    </w:p>
    <w:p w14:paraId="35BD3CDA" w14:textId="77777777" w:rsidR="00493F4D" w:rsidRPr="00AA445B" w:rsidRDefault="00493F4D" w:rsidP="00F71355">
      <w:pPr>
        <w:pStyle w:val="Prrafodelista"/>
        <w:numPr>
          <w:ilvl w:val="0"/>
          <w:numId w:val="14"/>
        </w:numPr>
        <w:spacing w:after="0"/>
        <w:ind w:left="1418"/>
        <w:jc w:val="both"/>
        <w:rPr>
          <w:rFonts w:ascii="Arial Narrow" w:hAnsi="Arial Narrow"/>
          <w:color w:val="000000" w:themeColor="text1"/>
        </w:rPr>
      </w:pPr>
      <w:r w:rsidRPr="00AA445B">
        <w:rPr>
          <w:rFonts w:ascii="Arial Narrow" w:hAnsi="Arial Narrow"/>
          <w:color w:val="000000" w:themeColor="text1"/>
        </w:rPr>
        <w:t>Realizar revisión general del estado de la unidad, realizar ajustes necesarios, reparaciones y/o cambios por presencia de oxidación, garantizando siempre el estado de la pintura de las unidades y componentes.</w:t>
      </w:r>
    </w:p>
    <w:p w14:paraId="37D4547B" w14:textId="77777777" w:rsidR="00493F4D" w:rsidRDefault="00493F4D" w:rsidP="00493F4D">
      <w:pPr>
        <w:spacing w:after="0"/>
        <w:rPr>
          <w:rFonts w:ascii="Arial Narrow" w:hAnsi="Arial Narrow" w:cs="Arial"/>
          <w:bCs/>
          <w:color w:val="000000" w:themeColor="text1"/>
        </w:rPr>
      </w:pPr>
    </w:p>
    <w:p w14:paraId="67B9D1FE" w14:textId="77777777" w:rsidR="00493F4D" w:rsidRPr="00AA445B" w:rsidRDefault="00493F4D" w:rsidP="00493F4D">
      <w:pPr>
        <w:ind w:left="1134"/>
        <w:jc w:val="both"/>
        <w:rPr>
          <w:rFonts w:ascii="Arial Narrow" w:hAnsi="Arial Narrow"/>
        </w:rPr>
      </w:pPr>
      <w:r w:rsidRPr="00AA445B">
        <w:rPr>
          <w:rFonts w:ascii="Arial Narrow" w:hAnsi="Arial Narrow"/>
          <w:b/>
        </w:rPr>
        <w:t>Nota:</w:t>
      </w:r>
      <w:r w:rsidRPr="00AA445B">
        <w:rPr>
          <w:rFonts w:ascii="Arial Narrow" w:hAnsi="Arial Narrow"/>
        </w:rPr>
        <w:t xml:space="preserve"> A solicitud del INS, se debe realizar un (1) servicio durante la vigencia del contrato que incluya las actividades descritas anteriormente y el balanceo dinámico de los rotores de las unidades y pruebas de </w:t>
      </w:r>
      <w:proofErr w:type="spellStart"/>
      <w:r w:rsidRPr="00AA445B">
        <w:rPr>
          <w:rFonts w:ascii="Arial Narrow" w:hAnsi="Arial Narrow"/>
        </w:rPr>
        <w:t>megado</w:t>
      </w:r>
      <w:proofErr w:type="spellEnd"/>
      <w:r w:rsidRPr="00AA445B">
        <w:rPr>
          <w:rFonts w:ascii="Arial Narrow" w:hAnsi="Arial Narrow"/>
        </w:rPr>
        <w:t xml:space="preserve"> al bobinado de los motores, lo cual es contemplado como rutina avanzada.</w:t>
      </w:r>
    </w:p>
    <w:p w14:paraId="5EB9D8E9" w14:textId="77777777" w:rsidR="00493F4D" w:rsidRPr="00AA445B" w:rsidRDefault="00493F4D" w:rsidP="00493F4D">
      <w:pPr>
        <w:spacing w:after="0" w:line="276" w:lineRule="auto"/>
        <w:ind w:left="851"/>
        <w:jc w:val="both"/>
        <w:rPr>
          <w:rFonts w:ascii="Arial Narrow" w:hAnsi="Arial Narrow"/>
          <w:b/>
          <w:color w:val="000000" w:themeColor="text1"/>
        </w:rPr>
      </w:pPr>
      <w:r w:rsidRPr="00AA445B">
        <w:rPr>
          <w:rFonts w:ascii="Arial Narrow" w:hAnsi="Arial Narrow"/>
          <w:b/>
        </w:rPr>
        <w:t>Ventiladores Centrífugos y Unidades de Ventilación</w:t>
      </w:r>
    </w:p>
    <w:p w14:paraId="1AC3421B" w14:textId="77777777" w:rsidR="00493F4D" w:rsidRDefault="00493F4D" w:rsidP="00493F4D">
      <w:pPr>
        <w:pStyle w:val="Prrafodelista"/>
        <w:spacing w:after="0"/>
        <w:ind w:left="360"/>
        <w:rPr>
          <w:rFonts w:ascii="Arial Narrow" w:hAnsi="Arial Narrow"/>
        </w:rPr>
      </w:pPr>
    </w:p>
    <w:p w14:paraId="4FCBC905"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Verificar y reparar fugas o filtraciones de aire en los bordes de filtros, alojamientos metálicos de los mismos y en el cuerpo del ventilador. </w:t>
      </w:r>
    </w:p>
    <w:p w14:paraId="57EB9C08"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Limpieza general del ventilador. </w:t>
      </w:r>
    </w:p>
    <w:p w14:paraId="04CDC93C"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Limpieza y ajuste del motor. </w:t>
      </w:r>
    </w:p>
    <w:p w14:paraId="65ADAC9B"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Revisión del estado de soportes anti vibratorios. Realizar ajustes de ser necesario. </w:t>
      </w:r>
    </w:p>
    <w:p w14:paraId="52C39DC9"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Comprobar el estado de tensión y alineamiento de las correas y poleas. Realizar cambio o corrección en caso de ser necesario. </w:t>
      </w:r>
    </w:p>
    <w:p w14:paraId="3588FBF1"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Lubricar los rodamientos de los ventiladores con grasa fibra SKF o equivalentes, dependiendo de la periodicidad y vida útil de los rodamientos, especificados en manuales del equipo o fichas técnicas del rodamiento se debe realizar el cambio respectivo. </w:t>
      </w:r>
    </w:p>
    <w:p w14:paraId="633610CF"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Realizar ajustes de prisioneros de rodamientos, rotores y poleas que hagan parte de cada Ventilador.</w:t>
      </w:r>
    </w:p>
    <w:p w14:paraId="2C2FC13F"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Realizar inspección de rodamiento de motores y ventiladores, realizar cambio de ser necesario.</w:t>
      </w:r>
    </w:p>
    <w:p w14:paraId="3F1564E1"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Verificar el estado de bobinado de los motores.</w:t>
      </w:r>
    </w:p>
    <w:p w14:paraId="32CBE128"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Revisión y ajuste de acoples flexibles de toma y descarga de aire.</w:t>
      </w:r>
    </w:p>
    <w:p w14:paraId="52899811"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Realizar revisión de conexiones eléctricas de los motores y del tablero principal, realizando verificación y registro de los consumos y voltajes medidos.</w:t>
      </w:r>
    </w:p>
    <w:p w14:paraId="039BAA88"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Verificar el funcionamiento de </w:t>
      </w:r>
      <w:proofErr w:type="spellStart"/>
      <w:r w:rsidRPr="00AA445B">
        <w:rPr>
          <w:rFonts w:ascii="Arial Narrow" w:hAnsi="Arial Narrow"/>
          <w:color w:val="000000" w:themeColor="text1"/>
        </w:rPr>
        <w:t>damper</w:t>
      </w:r>
      <w:proofErr w:type="spellEnd"/>
      <w:r w:rsidRPr="00AA445B">
        <w:rPr>
          <w:rFonts w:ascii="Arial Narrow" w:hAnsi="Arial Narrow"/>
          <w:color w:val="000000" w:themeColor="text1"/>
        </w:rPr>
        <w:t xml:space="preserve"> de descarga y succión de los ventiladores, realizar ajuste de ser necesario (cuando aplique).</w:t>
      </w:r>
    </w:p>
    <w:p w14:paraId="05E9DB88"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Revisar el ajuste de conexiones eléctricas, estado de cables y contactos de los tableros eléctricos, así como del variador de velocidad. </w:t>
      </w:r>
    </w:p>
    <w:p w14:paraId="7797A5C1"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Realizar limpieza general del tablero de fuerza, eliminando oxido y sulfato de cada una de las terminales eléctricas.</w:t>
      </w:r>
    </w:p>
    <w:p w14:paraId="0FBEC38B"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Revisar el estado del tablero eléctrico, </w:t>
      </w:r>
      <w:proofErr w:type="spellStart"/>
      <w:r w:rsidRPr="00AA445B">
        <w:rPr>
          <w:rFonts w:ascii="Arial Narrow" w:hAnsi="Arial Narrow"/>
          <w:color w:val="000000" w:themeColor="text1"/>
        </w:rPr>
        <w:t>breakers</w:t>
      </w:r>
      <w:proofErr w:type="spellEnd"/>
      <w:r w:rsidRPr="00AA445B">
        <w:rPr>
          <w:rFonts w:ascii="Arial Narrow" w:hAnsi="Arial Narrow"/>
          <w:color w:val="000000" w:themeColor="text1"/>
        </w:rPr>
        <w:t>, ajuste de bornes, estado de pulsadores, luces piloto y estado general del tablero.</w:t>
      </w:r>
    </w:p>
    <w:p w14:paraId="24606AAA" w14:textId="77777777" w:rsidR="00493F4D" w:rsidRPr="00AA445B" w:rsidRDefault="00493F4D" w:rsidP="00F71355">
      <w:pPr>
        <w:pStyle w:val="Prrafodelista"/>
        <w:numPr>
          <w:ilvl w:val="0"/>
          <w:numId w:val="15"/>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Realizar revisión general del estado de la unidad, realizar ajustes necesarios, reparaciones y/o cambios por presencia de oxidación, garantizando siempre el estado de la pintura de las unidades y componentes. </w:t>
      </w:r>
    </w:p>
    <w:p w14:paraId="21E8B3F5" w14:textId="77777777" w:rsidR="00493F4D" w:rsidRPr="00DF3C44" w:rsidRDefault="00493F4D" w:rsidP="00493F4D">
      <w:pPr>
        <w:pStyle w:val="Prrafodelista"/>
        <w:spacing w:after="0"/>
        <w:ind w:left="360"/>
        <w:rPr>
          <w:rFonts w:ascii="Arial Narrow" w:hAnsi="Arial Narrow"/>
        </w:rPr>
      </w:pPr>
    </w:p>
    <w:p w14:paraId="774C7A51" w14:textId="77777777" w:rsidR="00493F4D" w:rsidRPr="00AA445B" w:rsidRDefault="00493F4D" w:rsidP="00493F4D">
      <w:pPr>
        <w:spacing w:after="0"/>
        <w:ind w:left="1134"/>
        <w:jc w:val="both"/>
        <w:rPr>
          <w:rFonts w:ascii="Arial Narrow" w:hAnsi="Arial Narrow" w:cs="Arial"/>
          <w:bCs/>
          <w:color w:val="000000" w:themeColor="text1"/>
        </w:rPr>
      </w:pPr>
      <w:r w:rsidRPr="00AA445B">
        <w:rPr>
          <w:rFonts w:ascii="Arial Narrow" w:hAnsi="Arial Narrow" w:cs="Arial"/>
          <w:b/>
          <w:bCs/>
          <w:color w:val="000000" w:themeColor="text1"/>
        </w:rPr>
        <w:lastRenderedPageBreak/>
        <w:t>Nota:</w:t>
      </w:r>
      <w:r w:rsidRPr="00AA445B">
        <w:rPr>
          <w:rFonts w:ascii="Arial Narrow" w:hAnsi="Arial Narrow" w:cs="Arial"/>
          <w:bCs/>
          <w:color w:val="000000" w:themeColor="text1"/>
        </w:rPr>
        <w:t xml:space="preserve"> A solicitud del INS, se debe realizar un (1) servicio durante la vigencia del contrato que incluya las actividades descritas anteriormente y el balanceo dinámico de los rotores de las unidades y pruebas de </w:t>
      </w:r>
      <w:proofErr w:type="spellStart"/>
      <w:r w:rsidRPr="00AA445B">
        <w:rPr>
          <w:rFonts w:ascii="Arial Narrow" w:hAnsi="Arial Narrow" w:cs="Arial"/>
          <w:bCs/>
          <w:color w:val="000000" w:themeColor="text1"/>
        </w:rPr>
        <w:t>megado</w:t>
      </w:r>
      <w:proofErr w:type="spellEnd"/>
      <w:r w:rsidRPr="00AA445B">
        <w:rPr>
          <w:rFonts w:ascii="Arial Narrow" w:hAnsi="Arial Narrow" w:cs="Arial"/>
          <w:bCs/>
          <w:color w:val="000000" w:themeColor="text1"/>
        </w:rPr>
        <w:t xml:space="preserve"> al bobinado de los motores, lo cual es contemplado como rutina avanzada.</w:t>
      </w:r>
    </w:p>
    <w:p w14:paraId="4BFD7E18" w14:textId="77777777" w:rsidR="00493F4D" w:rsidRDefault="00493F4D" w:rsidP="00493F4D">
      <w:pPr>
        <w:spacing w:after="0"/>
        <w:rPr>
          <w:rFonts w:ascii="Arial Narrow" w:hAnsi="Arial Narrow" w:cs="Arial"/>
          <w:bCs/>
          <w:color w:val="000000" w:themeColor="text1"/>
        </w:rPr>
      </w:pPr>
    </w:p>
    <w:p w14:paraId="56DB448C" w14:textId="77777777" w:rsidR="00493F4D" w:rsidRPr="00AA445B" w:rsidRDefault="00493F4D" w:rsidP="00493F4D">
      <w:pPr>
        <w:spacing w:after="0" w:line="276" w:lineRule="auto"/>
        <w:ind w:left="993"/>
        <w:jc w:val="both"/>
        <w:rPr>
          <w:rFonts w:ascii="Arial Narrow" w:hAnsi="Arial Narrow"/>
          <w:b/>
          <w:color w:val="000000" w:themeColor="text1"/>
        </w:rPr>
      </w:pPr>
      <w:r w:rsidRPr="00AA445B">
        <w:rPr>
          <w:rFonts w:ascii="Arial Narrow" w:hAnsi="Arial Narrow"/>
          <w:b/>
        </w:rPr>
        <w:t xml:space="preserve">Sistema de Ventilación HVAC Bioterio Chiller </w:t>
      </w:r>
    </w:p>
    <w:p w14:paraId="34E182EE" w14:textId="77777777" w:rsidR="00493F4D" w:rsidRDefault="00493F4D" w:rsidP="00493F4D">
      <w:pPr>
        <w:pStyle w:val="Prrafodelista"/>
        <w:spacing w:after="0"/>
        <w:ind w:left="360"/>
        <w:rPr>
          <w:rFonts w:ascii="Arial Narrow" w:hAnsi="Arial Narrow"/>
        </w:rPr>
      </w:pPr>
    </w:p>
    <w:p w14:paraId="4A68B6A8"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Realizar limpieza, lavado y ajuste de la estructura del equipo, de serpentines de condensación, y ventiladores. </w:t>
      </w:r>
    </w:p>
    <w:p w14:paraId="2E342ED6"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Revisión y ajuste de conexiones externas de control y fuerza. </w:t>
      </w:r>
    </w:p>
    <w:p w14:paraId="22F59F7C"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Limpieza general del tablero eléctrico y de control.</w:t>
      </w:r>
    </w:p>
    <w:p w14:paraId="43F4266C"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Revisión de mirilla de circuitos de refrigeración. </w:t>
      </w:r>
    </w:p>
    <w:p w14:paraId="0872D6ED"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 xml:space="preserve">Revisión de válvula de expansión y filtro secador de circuitos de refrigeración. </w:t>
      </w:r>
    </w:p>
    <w:p w14:paraId="38AC05D5"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Revisión y ajuste de asilamiento de tuberías de todo el equipo (realizar cambio de ser necesario).</w:t>
      </w:r>
    </w:p>
    <w:p w14:paraId="3A689E03"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Revisión y ajuste de soportes de tuberías.</w:t>
      </w:r>
    </w:p>
    <w:p w14:paraId="5A82A690"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Revisión del nivel de aceite de los compresores.</w:t>
      </w:r>
    </w:p>
    <w:p w14:paraId="613CDB78"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Revisión de funcionamiento de los ventiladores (realizar ajustes de ser necesario).</w:t>
      </w:r>
    </w:p>
    <w:p w14:paraId="76BC7FC7"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Revisión de anclajes de equipo.</w:t>
      </w:r>
    </w:p>
    <w:p w14:paraId="387EF8CB"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Realizar verificación de estado del filtro de agua al ingreso del intercambiador.</w:t>
      </w:r>
    </w:p>
    <w:p w14:paraId="7A1B5531"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Realizar lecturas y verificación de funcionamiento para: presión de evaporación, temperatura en el evaporador, sobrecalentamiento del evaporador, apertura de válvula de expansión, caída de temperatura de en el evaporador, consumo y voltaje de compresores, temperatura de descarga y succión del compresor, presión de condensación, temperatura del condensador, sub enfriamiento, presión diferencial en filtro de agua al ingreso del intercambiador, consumo y voltaje de ventiladores, temperatura de entrada y salida del agua y caudal de agua.</w:t>
      </w:r>
    </w:p>
    <w:p w14:paraId="05A023A7"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Verificar el funcionamiento de todos los instrumentos del control que hacen parte del equipo.</w:t>
      </w:r>
    </w:p>
    <w:p w14:paraId="6B84720A" w14:textId="77777777" w:rsidR="00493F4D" w:rsidRPr="00AA445B" w:rsidRDefault="00493F4D" w:rsidP="00F71355">
      <w:pPr>
        <w:pStyle w:val="Prrafodelista"/>
        <w:numPr>
          <w:ilvl w:val="0"/>
          <w:numId w:val="16"/>
        </w:numPr>
        <w:spacing w:after="0"/>
        <w:ind w:left="1560"/>
        <w:jc w:val="both"/>
        <w:rPr>
          <w:rFonts w:ascii="Arial Narrow" w:hAnsi="Arial Narrow"/>
          <w:color w:val="000000" w:themeColor="text1"/>
        </w:rPr>
      </w:pPr>
      <w:r w:rsidRPr="00AA445B">
        <w:rPr>
          <w:rFonts w:ascii="Arial Narrow" w:hAnsi="Arial Narrow"/>
          <w:color w:val="000000" w:themeColor="text1"/>
        </w:rPr>
        <w:t>Realizar verificación de programación del equipo y realizar ajustes de ser necesarios, previa aprobación del responsable técnico del área.</w:t>
      </w:r>
    </w:p>
    <w:p w14:paraId="1EE8CD00" w14:textId="3EB1FABC" w:rsidR="002C55E7" w:rsidRDefault="002C55E7" w:rsidP="00493F4D">
      <w:pPr>
        <w:spacing w:after="0"/>
        <w:rPr>
          <w:rFonts w:ascii="Arial Narrow" w:hAnsi="Arial Narrow" w:cs="Arial"/>
          <w:bCs/>
          <w:color w:val="000000" w:themeColor="text1"/>
        </w:rPr>
      </w:pPr>
    </w:p>
    <w:p w14:paraId="5741AAC3" w14:textId="77777777" w:rsidR="00493F4D" w:rsidRPr="00AA445B" w:rsidRDefault="00493F4D" w:rsidP="00493F4D">
      <w:pPr>
        <w:spacing w:after="0" w:line="276" w:lineRule="auto"/>
        <w:ind w:left="993"/>
        <w:jc w:val="both"/>
        <w:rPr>
          <w:rFonts w:ascii="Arial Narrow" w:hAnsi="Arial Narrow"/>
          <w:b/>
          <w:color w:val="000000" w:themeColor="text1"/>
        </w:rPr>
      </w:pPr>
      <w:r w:rsidRPr="00AA445B">
        <w:rPr>
          <w:rFonts w:ascii="Arial Narrow" w:hAnsi="Arial Narrow"/>
          <w:b/>
        </w:rPr>
        <w:t xml:space="preserve">Unidades Manejadoras </w:t>
      </w:r>
    </w:p>
    <w:p w14:paraId="0D40DB80" w14:textId="77777777" w:rsidR="00493F4D" w:rsidRDefault="00493F4D" w:rsidP="00493F4D">
      <w:pPr>
        <w:pStyle w:val="Prrafodelista"/>
        <w:spacing w:after="0"/>
        <w:ind w:left="360"/>
        <w:rPr>
          <w:rFonts w:ascii="Arial Narrow" w:hAnsi="Arial Narrow"/>
        </w:rPr>
      </w:pPr>
    </w:p>
    <w:p w14:paraId="0C317D1E"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la integridad y estado de </w:t>
      </w:r>
      <w:proofErr w:type="spellStart"/>
      <w:r w:rsidRPr="00745A00">
        <w:rPr>
          <w:rFonts w:ascii="Arial Narrow" w:hAnsi="Arial Narrow"/>
          <w:color w:val="000000" w:themeColor="text1"/>
        </w:rPr>
        <w:t>prefiltros</w:t>
      </w:r>
      <w:proofErr w:type="spellEnd"/>
      <w:r w:rsidRPr="00745A00">
        <w:rPr>
          <w:rFonts w:ascii="Arial Narrow" w:hAnsi="Arial Narrow"/>
          <w:color w:val="000000" w:themeColor="text1"/>
        </w:rPr>
        <w:t xml:space="preserve"> y filtros de cada unidad, realizando cambio previa aprobación del responsable técnico del área.</w:t>
      </w:r>
    </w:p>
    <w:p w14:paraId="6199A38A"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Verificación de diferenciales de presión (Realizar ajuste de ser necesario).</w:t>
      </w:r>
    </w:p>
    <w:p w14:paraId="5E23D573"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y reparar fugas o filtraciones de aire en los bordes de filtros, </w:t>
      </w:r>
      <w:proofErr w:type="spellStart"/>
      <w:r w:rsidRPr="00745A00">
        <w:rPr>
          <w:rFonts w:ascii="Arial Narrow" w:hAnsi="Arial Narrow"/>
          <w:color w:val="000000" w:themeColor="text1"/>
        </w:rPr>
        <w:t>prefiltros</w:t>
      </w:r>
      <w:proofErr w:type="spellEnd"/>
      <w:r w:rsidRPr="00745A00">
        <w:rPr>
          <w:rFonts w:ascii="Arial Narrow" w:hAnsi="Arial Narrow"/>
          <w:color w:val="000000" w:themeColor="text1"/>
        </w:rPr>
        <w:t>, alojamientos metálicos de la unidad, puertas y unidad en general.</w:t>
      </w:r>
    </w:p>
    <w:p w14:paraId="1FC08155"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Realizar limpieza general de la unidad, tanto externamente e internamente.</w:t>
      </w:r>
    </w:p>
    <w:p w14:paraId="372E6A94"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Revisar y ajustar los soportes anti vibración del ventilador.</w:t>
      </w:r>
    </w:p>
    <w:p w14:paraId="0ABB7B4C"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Comprobar el estado de tensión y alineamiento de las correas y poleas. Realizar cambio o corrección en caso de ser necesario.</w:t>
      </w:r>
    </w:p>
    <w:p w14:paraId="5575C9AE"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Lubricar los rodamientos de los ventiladores con grasa fibra SKF o equivalentes, dependiendo de la periodicidad y vida útil de los rodamientos, especificados en manuales del equipo o fichas técnicas del rodamiento se debe realizar el cambio respectivo.</w:t>
      </w:r>
    </w:p>
    <w:p w14:paraId="22C70575"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Realizar ajustes de prisioneros de rodamientos, rotores y poleas que hagan parte de cada unidad</w:t>
      </w:r>
    </w:p>
    <w:p w14:paraId="48292CE6"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Realizar inspección de rodamiento de motores y ventiladores de las unidades, realizar cambio de ser necesario.</w:t>
      </w:r>
    </w:p>
    <w:p w14:paraId="6EAC53C3"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lastRenderedPageBreak/>
        <w:t>Verificar el estado de bobinado de los motores.</w:t>
      </w:r>
    </w:p>
    <w:p w14:paraId="6416425E"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Revisión y ajuste de acoples flexibles de toma y descarga de aire.</w:t>
      </w:r>
    </w:p>
    <w:p w14:paraId="44FD0AF5"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Realizar revisión de conexiones eléctricas de los motores y del tablero principal, realizando verificación y registro de los consumos y voltajes medidos.</w:t>
      </w:r>
    </w:p>
    <w:p w14:paraId="3A9A27AE"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Lavado de serpentines de precalentamiento, enfriamiento y calentamiento.</w:t>
      </w:r>
    </w:p>
    <w:p w14:paraId="46F10D69"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Limpieza y lavajo de bandeja de drenaje y desagüe del serpentín de enfriamiento.</w:t>
      </w:r>
    </w:p>
    <w:p w14:paraId="289C4EC3"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el funcionamiento de </w:t>
      </w:r>
      <w:proofErr w:type="spellStart"/>
      <w:r w:rsidRPr="00745A00">
        <w:rPr>
          <w:rFonts w:ascii="Arial Narrow" w:hAnsi="Arial Narrow"/>
          <w:color w:val="000000" w:themeColor="text1"/>
        </w:rPr>
        <w:t>damper</w:t>
      </w:r>
      <w:proofErr w:type="spellEnd"/>
      <w:r w:rsidRPr="00745A00">
        <w:rPr>
          <w:rFonts w:ascii="Arial Narrow" w:hAnsi="Arial Narrow"/>
          <w:color w:val="000000" w:themeColor="text1"/>
        </w:rPr>
        <w:t xml:space="preserve"> de descarga y succión de las unidades, realizar ajuste de ser necesario.</w:t>
      </w:r>
    </w:p>
    <w:p w14:paraId="0F864B9C"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Revisar el ajuste de conexiones eléctricas, estado de cables y contactos de los tableros eléctricos, así como del variador de velocidad. </w:t>
      </w:r>
    </w:p>
    <w:p w14:paraId="2E0F5F10"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Realizar limpieza general del tablero de fuerza, eliminando oxido y sulfato de cada una de las terminales eléctricas.</w:t>
      </w:r>
    </w:p>
    <w:p w14:paraId="1EBEB5EB" w14:textId="77777777" w:rsidR="00493F4D" w:rsidRPr="00745A00" w:rsidRDefault="00493F4D" w:rsidP="00F71355">
      <w:pPr>
        <w:pStyle w:val="Prrafodelista"/>
        <w:numPr>
          <w:ilvl w:val="0"/>
          <w:numId w:val="17"/>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Revisar el estado del tablero eléctrico, </w:t>
      </w:r>
      <w:proofErr w:type="spellStart"/>
      <w:r w:rsidRPr="00745A00">
        <w:rPr>
          <w:rFonts w:ascii="Arial Narrow" w:hAnsi="Arial Narrow"/>
          <w:color w:val="000000" w:themeColor="text1"/>
        </w:rPr>
        <w:t>breakers</w:t>
      </w:r>
      <w:proofErr w:type="spellEnd"/>
      <w:r w:rsidRPr="00745A00">
        <w:rPr>
          <w:rFonts w:ascii="Arial Narrow" w:hAnsi="Arial Narrow"/>
          <w:color w:val="000000" w:themeColor="text1"/>
        </w:rPr>
        <w:t>, ajuste de bornes, estado de pulsadores, luces piloto y estado general del tablero.</w:t>
      </w:r>
    </w:p>
    <w:p w14:paraId="1555A854" w14:textId="77777777" w:rsidR="00493F4D" w:rsidRPr="00745A00" w:rsidRDefault="00493F4D" w:rsidP="00F71355">
      <w:pPr>
        <w:pStyle w:val="Prrafodelista"/>
        <w:numPr>
          <w:ilvl w:val="0"/>
          <w:numId w:val="17"/>
        </w:numPr>
        <w:spacing w:after="0"/>
        <w:ind w:left="1560"/>
        <w:jc w:val="both"/>
        <w:rPr>
          <w:rFonts w:ascii="Arial Narrow" w:hAnsi="Arial Narrow" w:cs="Arial"/>
          <w:bCs/>
          <w:color w:val="000000" w:themeColor="text1"/>
        </w:rPr>
      </w:pPr>
      <w:r w:rsidRPr="00745A00">
        <w:rPr>
          <w:rFonts w:ascii="Arial Narrow" w:hAnsi="Arial Narrow"/>
          <w:color w:val="000000" w:themeColor="text1"/>
        </w:rPr>
        <w:t>Realizar revisión general del estado de la unidad, realizar ajustes necesarios, reparaciones y/o cambios por presencia de oxidación, garantizando siempre el estado de la pintura de las unidades y componentes.</w:t>
      </w:r>
    </w:p>
    <w:p w14:paraId="12275B96" w14:textId="77777777" w:rsidR="00493F4D" w:rsidRDefault="00493F4D" w:rsidP="00493F4D">
      <w:pPr>
        <w:spacing w:after="0"/>
        <w:rPr>
          <w:rFonts w:ascii="Arial Narrow" w:hAnsi="Arial Narrow" w:cs="Arial"/>
          <w:bCs/>
          <w:color w:val="000000" w:themeColor="text1"/>
        </w:rPr>
      </w:pPr>
    </w:p>
    <w:p w14:paraId="0AF13E65" w14:textId="77777777" w:rsidR="00493F4D" w:rsidRPr="00745A00" w:rsidRDefault="00493F4D" w:rsidP="00493F4D">
      <w:pPr>
        <w:spacing w:after="0" w:line="276" w:lineRule="auto"/>
        <w:ind w:left="993"/>
        <w:jc w:val="both"/>
        <w:rPr>
          <w:rFonts w:ascii="Arial Narrow" w:hAnsi="Arial Narrow"/>
          <w:b/>
          <w:color w:val="404040" w:themeColor="text1" w:themeTint="BF"/>
        </w:rPr>
      </w:pPr>
      <w:r w:rsidRPr="00745A00">
        <w:rPr>
          <w:rFonts w:ascii="Arial Narrow" w:hAnsi="Arial Narrow"/>
          <w:b/>
        </w:rPr>
        <w:t xml:space="preserve">Ventiladores Centrífugos y Unidades de ventilación </w:t>
      </w:r>
    </w:p>
    <w:p w14:paraId="63F3654E" w14:textId="77777777" w:rsidR="00493F4D" w:rsidRDefault="00493F4D" w:rsidP="00493F4D">
      <w:pPr>
        <w:pStyle w:val="Prrafodelista"/>
        <w:spacing w:after="0"/>
        <w:ind w:left="360"/>
        <w:rPr>
          <w:rFonts w:ascii="Arial Narrow" w:hAnsi="Arial Narrow"/>
        </w:rPr>
      </w:pPr>
    </w:p>
    <w:p w14:paraId="0B825F85"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la integridad y estado de los filtros lavables, comprobar perdida de presión, lavar y soplar, realizando cambio de ser necesario (Cuando Aplique). </w:t>
      </w:r>
    </w:p>
    <w:p w14:paraId="2397204C"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la integridad y estado de los pre filtros, comprobar perdida de presión, realizando cambio de ser necesario (Cuando Aplique). </w:t>
      </w:r>
    </w:p>
    <w:p w14:paraId="77BED92D"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la integridad y estado de los filtros de carbón activado, comprobar perdida de presión. Realizar cambio de ser necesario (Cuando Aplique). </w:t>
      </w:r>
    </w:p>
    <w:p w14:paraId="6F9E7DD1"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y reparar fugas o filtraciones de aire en los bordes de filtros, alojamientos metálicos de los mismos y en el cuerpo del ventilador. </w:t>
      </w:r>
    </w:p>
    <w:p w14:paraId="2E4DBF7A"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Limpieza general del ventilador. </w:t>
      </w:r>
    </w:p>
    <w:p w14:paraId="77B76B3B"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Limpieza y ajuste del motor. </w:t>
      </w:r>
    </w:p>
    <w:p w14:paraId="5299B450"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Revisión del estado de soportes anti vibratorios. Realizar ajustes de ser necesario. </w:t>
      </w:r>
    </w:p>
    <w:p w14:paraId="6DA740E5"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Comprobar el estado de tensión y alineamiento de las correas y poleas. Realizar cambio o corrección en caso de ser necesario. </w:t>
      </w:r>
    </w:p>
    <w:p w14:paraId="4471773E"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Lubricar los rodamientos de los ventiladores con grasa fibra SKF o equivalentes, dependiendo de la periodicidad y vida útil de los rodamientos, especificados en manuales del equipo o fichas técnicas del rodamiento se debe realizar el cambio respectivo.</w:t>
      </w:r>
    </w:p>
    <w:p w14:paraId="4FF86EA6"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Realizar ajustes de prisioneros de rodamientos, rotores y poleas que hagan parte de cada Ventilador.</w:t>
      </w:r>
    </w:p>
    <w:p w14:paraId="08B9AA14"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Realizar inspección de rodamiento de motores y ventiladores, realizar cambio de ser necesario. </w:t>
      </w:r>
    </w:p>
    <w:p w14:paraId="55BE7796"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el estado de bobinado de los motores. </w:t>
      </w:r>
    </w:p>
    <w:p w14:paraId="06FEA9C9"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Revisión y ajuste de acoples flexibles de toma y descarga de aire. </w:t>
      </w:r>
    </w:p>
    <w:p w14:paraId="72C433E5"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Realizar revisión de conexiones eléctricas de los motores y del tablero principal, realizando verificación y registro de los consumos y voltajes medidos.</w:t>
      </w:r>
    </w:p>
    <w:p w14:paraId="6C07DB04"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Verificar el funcionamiento de </w:t>
      </w:r>
      <w:proofErr w:type="spellStart"/>
      <w:r w:rsidRPr="00745A00">
        <w:rPr>
          <w:rFonts w:ascii="Arial Narrow" w:hAnsi="Arial Narrow"/>
          <w:color w:val="000000" w:themeColor="text1"/>
        </w:rPr>
        <w:t>damper</w:t>
      </w:r>
      <w:proofErr w:type="spellEnd"/>
      <w:r w:rsidRPr="00745A00">
        <w:rPr>
          <w:rFonts w:ascii="Arial Narrow" w:hAnsi="Arial Narrow"/>
          <w:color w:val="000000" w:themeColor="text1"/>
        </w:rPr>
        <w:t xml:space="preserve"> de descarga y succión de los ventiladores, realizar ajuste de ser necesario. </w:t>
      </w:r>
    </w:p>
    <w:p w14:paraId="046A07FE"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Revisar el ajuste de conexiones eléctricas, estado de cables y contactos de los tableros eléctricos, así como del variador de velocidad.</w:t>
      </w:r>
    </w:p>
    <w:p w14:paraId="72C13F29"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lastRenderedPageBreak/>
        <w:t xml:space="preserve">Realizar limpieza general del tablero de fuerza, eliminando oxido y sulfato de cada una de las terminales eléctricas. </w:t>
      </w:r>
    </w:p>
    <w:p w14:paraId="7AA10852"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Revisar el estado del tablero eléctrico, </w:t>
      </w:r>
      <w:proofErr w:type="spellStart"/>
      <w:r w:rsidRPr="00745A00">
        <w:rPr>
          <w:rFonts w:ascii="Arial Narrow" w:hAnsi="Arial Narrow"/>
          <w:color w:val="000000" w:themeColor="text1"/>
        </w:rPr>
        <w:t>breakers</w:t>
      </w:r>
      <w:proofErr w:type="spellEnd"/>
      <w:r w:rsidRPr="00745A00">
        <w:rPr>
          <w:rFonts w:ascii="Arial Narrow" w:hAnsi="Arial Narrow"/>
          <w:color w:val="000000" w:themeColor="text1"/>
        </w:rPr>
        <w:t xml:space="preserve">, ajuste de bornes, estado de pulsadores, luces piloto y estado general del tablero. </w:t>
      </w:r>
    </w:p>
    <w:p w14:paraId="0EC91885" w14:textId="77777777" w:rsidR="00493F4D" w:rsidRPr="00745A00" w:rsidRDefault="00493F4D" w:rsidP="00F71355">
      <w:pPr>
        <w:pStyle w:val="Prrafodelista"/>
        <w:numPr>
          <w:ilvl w:val="0"/>
          <w:numId w:val="18"/>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Realizar revisión general del estado de la unidad, realizar ajustes necesarios, reparaciones y/o cambios por presencia de oxidación, garantizando siempre el estado de la pintura de las unidades y componentes. </w:t>
      </w:r>
    </w:p>
    <w:p w14:paraId="53BE5AFD" w14:textId="77777777" w:rsidR="00493F4D" w:rsidRPr="00745A00" w:rsidRDefault="00493F4D" w:rsidP="00493F4D">
      <w:pPr>
        <w:spacing w:after="0"/>
        <w:ind w:left="1134"/>
        <w:jc w:val="both"/>
        <w:rPr>
          <w:rFonts w:ascii="Arial Narrow" w:hAnsi="Arial Narrow" w:cs="Arial"/>
          <w:bCs/>
          <w:color w:val="000000" w:themeColor="text1"/>
        </w:rPr>
      </w:pPr>
    </w:p>
    <w:p w14:paraId="48B59059" w14:textId="77777777" w:rsidR="00493F4D" w:rsidRPr="00745A00" w:rsidRDefault="00493F4D" w:rsidP="00493F4D">
      <w:pPr>
        <w:spacing w:after="0"/>
        <w:ind w:left="1134"/>
        <w:jc w:val="both"/>
        <w:rPr>
          <w:rFonts w:ascii="Arial Narrow" w:hAnsi="Arial Narrow" w:cs="Arial"/>
          <w:bCs/>
          <w:color w:val="000000" w:themeColor="text1"/>
        </w:rPr>
      </w:pPr>
      <w:r w:rsidRPr="00745A00">
        <w:rPr>
          <w:rFonts w:ascii="Arial Narrow" w:hAnsi="Arial Narrow" w:cs="Arial"/>
          <w:b/>
          <w:bCs/>
          <w:color w:val="000000" w:themeColor="text1"/>
        </w:rPr>
        <w:t>Nota:</w:t>
      </w:r>
      <w:r w:rsidRPr="00745A00">
        <w:rPr>
          <w:rFonts w:ascii="Arial Narrow" w:hAnsi="Arial Narrow" w:cs="Arial"/>
          <w:bCs/>
          <w:color w:val="000000" w:themeColor="text1"/>
        </w:rPr>
        <w:t xml:space="preserve"> A solicitud del INS, se debe realizar un (1) servicio durante la vigencia del contrato que incluya las actividades descritas anteriormente y el balanceo dinámico de los rotores de las unidades y pruebas de </w:t>
      </w:r>
      <w:proofErr w:type="spellStart"/>
      <w:r w:rsidRPr="00745A00">
        <w:rPr>
          <w:rFonts w:ascii="Arial Narrow" w:hAnsi="Arial Narrow" w:cs="Arial"/>
          <w:bCs/>
          <w:color w:val="000000" w:themeColor="text1"/>
        </w:rPr>
        <w:t>megado</w:t>
      </w:r>
      <w:proofErr w:type="spellEnd"/>
      <w:r w:rsidRPr="00745A00">
        <w:rPr>
          <w:rFonts w:ascii="Arial Narrow" w:hAnsi="Arial Narrow" w:cs="Arial"/>
          <w:bCs/>
          <w:color w:val="000000" w:themeColor="text1"/>
        </w:rPr>
        <w:t xml:space="preserve"> al bobinado de los motores, lo cual es contemplado como rutina avanzada.</w:t>
      </w:r>
    </w:p>
    <w:p w14:paraId="786F8A82" w14:textId="77777777" w:rsidR="00493F4D" w:rsidRPr="00745A00" w:rsidRDefault="00493F4D" w:rsidP="00493F4D">
      <w:pPr>
        <w:spacing w:after="0" w:line="276" w:lineRule="auto"/>
        <w:jc w:val="both"/>
        <w:rPr>
          <w:rFonts w:ascii="Arial Narrow" w:hAnsi="Arial Narrow"/>
          <w:b/>
          <w:color w:val="000000" w:themeColor="text1"/>
        </w:rPr>
      </w:pPr>
    </w:p>
    <w:p w14:paraId="6A2197CF" w14:textId="77777777" w:rsidR="00493F4D" w:rsidRDefault="00493F4D" w:rsidP="00F71355">
      <w:pPr>
        <w:pStyle w:val="Prrafodelista"/>
        <w:numPr>
          <w:ilvl w:val="2"/>
          <w:numId w:val="6"/>
        </w:numPr>
        <w:spacing w:after="0" w:line="276" w:lineRule="auto"/>
        <w:ind w:left="1418"/>
        <w:jc w:val="both"/>
        <w:rPr>
          <w:rFonts w:ascii="Arial Narrow" w:hAnsi="Arial Narrow"/>
          <w:b/>
          <w:color w:val="000000" w:themeColor="text1"/>
        </w:rPr>
      </w:pPr>
      <w:r>
        <w:rPr>
          <w:rFonts w:ascii="Arial Narrow" w:hAnsi="Arial Narrow"/>
          <w:b/>
          <w:color w:val="000000" w:themeColor="text1"/>
        </w:rPr>
        <w:t>SISTEMA DE VAPOR</w:t>
      </w:r>
    </w:p>
    <w:p w14:paraId="25C9C056" w14:textId="77777777" w:rsidR="00493F4D" w:rsidRDefault="00493F4D" w:rsidP="00493F4D">
      <w:pPr>
        <w:spacing w:after="0" w:line="276" w:lineRule="auto"/>
        <w:jc w:val="both"/>
        <w:rPr>
          <w:rFonts w:ascii="Arial Narrow" w:hAnsi="Arial Narrow"/>
          <w:b/>
          <w:color w:val="000000" w:themeColor="text1"/>
        </w:rPr>
      </w:pPr>
    </w:p>
    <w:p w14:paraId="47E45871" w14:textId="77777777" w:rsidR="00493F4D" w:rsidRPr="00745A00" w:rsidRDefault="00493F4D" w:rsidP="00493F4D">
      <w:pPr>
        <w:spacing w:after="0" w:line="276" w:lineRule="auto"/>
        <w:ind w:left="993"/>
        <w:jc w:val="both"/>
        <w:rPr>
          <w:rFonts w:ascii="Arial Narrow" w:hAnsi="Arial Narrow"/>
          <w:b/>
          <w:color w:val="000000" w:themeColor="text1"/>
        </w:rPr>
      </w:pPr>
      <w:r w:rsidRPr="00745A00">
        <w:rPr>
          <w:rFonts w:ascii="Arial Narrow" w:hAnsi="Arial Narrow"/>
          <w:b/>
        </w:rPr>
        <w:t>Sistemas de vapor industrial Planta de Sueros</w:t>
      </w:r>
    </w:p>
    <w:p w14:paraId="1E21BF8B" w14:textId="77777777" w:rsidR="00493F4D" w:rsidRDefault="00493F4D" w:rsidP="00493F4D">
      <w:pPr>
        <w:pStyle w:val="Prrafodelista"/>
        <w:spacing w:after="0"/>
        <w:ind w:left="360"/>
        <w:rPr>
          <w:rFonts w:ascii="Arial Narrow" w:hAnsi="Arial Narrow"/>
        </w:rPr>
      </w:pPr>
    </w:p>
    <w:p w14:paraId="0FBDFED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y limpieza de filtros de combustible y agua de alimentación de caldera.</w:t>
      </w:r>
    </w:p>
    <w:p w14:paraId="06E5E1DC"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Limpieza interna del tanque de retorno de condensados (desalojo de sedimentos).</w:t>
      </w:r>
    </w:p>
    <w:p w14:paraId="3C167C67"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 alineación y sujeción del conjunto motor bomba de alimentación de agua, estado de sello de la bomba y acople de unión </w:t>
      </w:r>
      <w:proofErr w:type="spellStart"/>
      <w:r w:rsidRPr="00745A00">
        <w:rPr>
          <w:rFonts w:ascii="Arial Narrow" w:hAnsi="Arial Narrow"/>
          <w:color w:val="000000" w:themeColor="text1"/>
        </w:rPr>
        <w:t>motorbomba</w:t>
      </w:r>
      <w:proofErr w:type="spellEnd"/>
      <w:r w:rsidRPr="00745A00">
        <w:rPr>
          <w:rFonts w:ascii="Arial Narrow" w:hAnsi="Arial Narrow"/>
          <w:color w:val="000000" w:themeColor="text1"/>
        </w:rPr>
        <w:t>, al igual que estado de rodamientos y empaquetadura (cambiar de ser necesario).</w:t>
      </w:r>
    </w:p>
    <w:p w14:paraId="45AF6032"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Limpieza y revisión de operatividad de tren de válvulas manuales y filtro de gas natural.</w:t>
      </w:r>
    </w:p>
    <w:p w14:paraId="740A43C4"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Verificación de funcionamiento de trampas de condensado.</w:t>
      </w:r>
    </w:p>
    <w:p w14:paraId="48D69BBB"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Revisión y limpieza del control de nivel Mc </w:t>
      </w:r>
      <w:proofErr w:type="spellStart"/>
      <w:r w:rsidRPr="00745A00">
        <w:rPr>
          <w:rFonts w:ascii="Arial Narrow" w:hAnsi="Arial Narrow"/>
          <w:color w:val="000000" w:themeColor="text1"/>
        </w:rPr>
        <w:t>Donell</w:t>
      </w:r>
      <w:proofErr w:type="spellEnd"/>
      <w:r w:rsidRPr="00745A00">
        <w:rPr>
          <w:rFonts w:ascii="Arial Narrow" w:hAnsi="Arial Narrow"/>
          <w:color w:val="000000" w:themeColor="text1"/>
        </w:rPr>
        <w:t xml:space="preserve"> (Cambio de empaquetadura).</w:t>
      </w:r>
    </w:p>
    <w:p w14:paraId="6C213391"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Limpieza y/o cambio columna de vidrio línea roja del sistema Mc </w:t>
      </w:r>
      <w:proofErr w:type="spellStart"/>
      <w:r w:rsidRPr="00745A00">
        <w:rPr>
          <w:rFonts w:ascii="Arial Narrow" w:hAnsi="Arial Narrow"/>
          <w:color w:val="000000" w:themeColor="text1"/>
        </w:rPr>
        <w:t>Donell</w:t>
      </w:r>
      <w:proofErr w:type="spellEnd"/>
      <w:r w:rsidRPr="00745A00">
        <w:rPr>
          <w:rFonts w:ascii="Arial Narrow" w:hAnsi="Arial Narrow"/>
          <w:color w:val="000000" w:themeColor="text1"/>
        </w:rPr>
        <w:t>.</w:t>
      </w:r>
    </w:p>
    <w:p w14:paraId="50C42B53"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Inspección general de instrumentación (</w:t>
      </w:r>
      <w:proofErr w:type="spellStart"/>
      <w:r w:rsidRPr="00745A00">
        <w:rPr>
          <w:rFonts w:ascii="Arial Narrow" w:hAnsi="Arial Narrow"/>
          <w:color w:val="000000" w:themeColor="text1"/>
        </w:rPr>
        <w:t>manometro</w:t>
      </w:r>
      <w:proofErr w:type="spellEnd"/>
      <w:r w:rsidRPr="00745A00">
        <w:rPr>
          <w:rFonts w:ascii="Arial Narrow" w:hAnsi="Arial Narrow"/>
          <w:color w:val="000000" w:themeColor="text1"/>
        </w:rPr>
        <w:t>, termómetros, controles de temperatura, presión y nivel).</w:t>
      </w:r>
    </w:p>
    <w:p w14:paraId="10BEED7E"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Revisión y limpieza de varilla de nivel de agua sistema </w:t>
      </w:r>
      <w:proofErr w:type="spellStart"/>
      <w:r w:rsidRPr="00745A00">
        <w:rPr>
          <w:rFonts w:ascii="Arial Narrow" w:hAnsi="Arial Narrow"/>
          <w:color w:val="000000" w:themeColor="text1"/>
        </w:rPr>
        <w:t>Warrick</w:t>
      </w:r>
      <w:proofErr w:type="spellEnd"/>
      <w:r w:rsidRPr="00745A00">
        <w:rPr>
          <w:rFonts w:ascii="Arial Narrow" w:hAnsi="Arial Narrow"/>
          <w:color w:val="000000" w:themeColor="text1"/>
        </w:rPr>
        <w:t xml:space="preserve"> (nivel bajo bajo).</w:t>
      </w:r>
    </w:p>
    <w:p w14:paraId="07A9A231"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funcionamiento tanque de purgas.</w:t>
      </w:r>
    </w:p>
    <w:p w14:paraId="11BFD3BF"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empaques y funcionamiento de válvula de purgas de fondo (cambio de ser necesario).</w:t>
      </w:r>
    </w:p>
    <w:p w14:paraId="072B04BB"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Lavado externo con agua tubería de fuego y lavado interno cuerpo caldera.</w:t>
      </w:r>
    </w:p>
    <w:p w14:paraId="1861323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Cambio de empaquetadura </w:t>
      </w:r>
      <w:proofErr w:type="spellStart"/>
      <w:r w:rsidRPr="00745A00">
        <w:rPr>
          <w:rFonts w:ascii="Arial Narrow" w:hAnsi="Arial Narrow"/>
          <w:color w:val="000000" w:themeColor="text1"/>
        </w:rPr>
        <w:t>Man</w:t>
      </w:r>
      <w:proofErr w:type="spellEnd"/>
      <w:r w:rsidRPr="00745A00">
        <w:rPr>
          <w:rFonts w:ascii="Arial Narrow" w:hAnsi="Arial Narrow"/>
          <w:color w:val="000000" w:themeColor="text1"/>
        </w:rPr>
        <w:t xml:space="preserve"> </w:t>
      </w:r>
      <w:proofErr w:type="spellStart"/>
      <w:r w:rsidRPr="00745A00">
        <w:rPr>
          <w:rFonts w:ascii="Arial Narrow" w:hAnsi="Arial Narrow"/>
          <w:color w:val="000000" w:themeColor="text1"/>
        </w:rPr>
        <w:t>Hole</w:t>
      </w:r>
      <w:proofErr w:type="spellEnd"/>
      <w:r w:rsidRPr="00745A00">
        <w:rPr>
          <w:rFonts w:ascii="Arial Narrow" w:hAnsi="Arial Narrow"/>
          <w:color w:val="000000" w:themeColor="text1"/>
        </w:rPr>
        <w:t xml:space="preserve"> y Hand </w:t>
      </w:r>
      <w:proofErr w:type="spellStart"/>
      <w:r w:rsidRPr="00745A00">
        <w:rPr>
          <w:rFonts w:ascii="Arial Narrow" w:hAnsi="Arial Narrow"/>
          <w:color w:val="000000" w:themeColor="text1"/>
        </w:rPr>
        <w:t>holes</w:t>
      </w:r>
      <w:proofErr w:type="spellEnd"/>
      <w:r w:rsidRPr="00745A00">
        <w:rPr>
          <w:rFonts w:ascii="Arial Narrow" w:hAnsi="Arial Narrow"/>
          <w:color w:val="000000" w:themeColor="text1"/>
        </w:rPr>
        <w:t>.</w:t>
      </w:r>
    </w:p>
    <w:p w14:paraId="63CFDE8A"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Cambio de empaquetaduras (cordón) tapas calderas.</w:t>
      </w:r>
    </w:p>
    <w:p w14:paraId="38993252"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Limpieza interna de tubería de conducción de gases (deshollinado).</w:t>
      </w:r>
    </w:p>
    <w:p w14:paraId="682C33A0"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Inspección de refractarios.</w:t>
      </w:r>
    </w:p>
    <w:p w14:paraId="02C5780A"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Pinturas Generales.</w:t>
      </w:r>
    </w:p>
    <w:p w14:paraId="6C9AD539"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y corrección de fugas.</w:t>
      </w:r>
    </w:p>
    <w:p w14:paraId="0AF2D164"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del sistema de tratamiento de suavización del agua de alimentación.</w:t>
      </w:r>
    </w:p>
    <w:p w14:paraId="2057A01A"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Desarme, inspección, limpieza y armado del quemador.</w:t>
      </w:r>
    </w:p>
    <w:p w14:paraId="5CA5D6D1"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Calibración de combustión por medio de equipo de análisis de gases, cumpliendo con las obligaciones específicas.</w:t>
      </w:r>
    </w:p>
    <w:p w14:paraId="612EF3CE"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del tablero eléctrico, realizando ajuste de borneras, limpieza de contactores y verificación de todos los componentes eléctricos y/o electrónicos con los que cuenta el sistema.</w:t>
      </w:r>
    </w:p>
    <w:p w14:paraId="614C048B"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Verificación de funcionamiento de las pruebas de seguridad del equipo.</w:t>
      </w:r>
    </w:p>
    <w:p w14:paraId="3C57391D"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Nivel bajo de agua.</w:t>
      </w:r>
    </w:p>
    <w:p w14:paraId="7936E799"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Nivel bajo </w:t>
      </w:r>
      <w:proofErr w:type="spellStart"/>
      <w:r w:rsidRPr="00745A00">
        <w:rPr>
          <w:rFonts w:ascii="Arial Narrow" w:hAnsi="Arial Narrow"/>
          <w:color w:val="000000" w:themeColor="text1"/>
        </w:rPr>
        <w:t>bajo</w:t>
      </w:r>
      <w:proofErr w:type="spellEnd"/>
      <w:r w:rsidRPr="00745A00">
        <w:rPr>
          <w:rFonts w:ascii="Arial Narrow" w:hAnsi="Arial Narrow"/>
          <w:color w:val="000000" w:themeColor="text1"/>
        </w:rPr>
        <w:t xml:space="preserve"> de agua.</w:t>
      </w:r>
    </w:p>
    <w:p w14:paraId="4A5FBF29"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lastRenderedPageBreak/>
        <w:t xml:space="preserve">Diferencial de presión de vapor (límites de </w:t>
      </w:r>
      <w:proofErr w:type="spellStart"/>
      <w:r w:rsidRPr="00745A00">
        <w:rPr>
          <w:rFonts w:ascii="Arial Narrow" w:hAnsi="Arial Narrow"/>
          <w:color w:val="000000" w:themeColor="text1"/>
        </w:rPr>
        <w:t>presostato</w:t>
      </w:r>
      <w:proofErr w:type="spellEnd"/>
      <w:r w:rsidRPr="00745A00">
        <w:rPr>
          <w:rFonts w:ascii="Arial Narrow" w:hAnsi="Arial Narrow"/>
          <w:color w:val="000000" w:themeColor="text1"/>
        </w:rPr>
        <w:t>, presión de encendido y apagado del equipo).</w:t>
      </w:r>
    </w:p>
    <w:p w14:paraId="563554FF"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Falla de llama.</w:t>
      </w:r>
    </w:p>
    <w:p w14:paraId="570A90F4"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estanqueidad y operación de válvula de seguridad.</w:t>
      </w:r>
    </w:p>
    <w:p w14:paraId="4B67C412"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Prueba hidrostática a 100 psi (Según código ASME – Sección 8 División 1 Apéndice UG 99)</w:t>
      </w:r>
    </w:p>
    <w:p w14:paraId="66D9C1CD"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aislamiento térmico.</w:t>
      </w:r>
    </w:p>
    <w:p w14:paraId="4AECB874" w14:textId="77777777" w:rsidR="00493F4D" w:rsidRDefault="00493F4D" w:rsidP="00493F4D">
      <w:pPr>
        <w:spacing w:after="0" w:line="276" w:lineRule="auto"/>
        <w:jc w:val="both"/>
        <w:rPr>
          <w:rFonts w:ascii="Arial Narrow" w:hAnsi="Arial Narrow"/>
          <w:b/>
          <w:color w:val="000000" w:themeColor="text1"/>
        </w:rPr>
      </w:pPr>
    </w:p>
    <w:p w14:paraId="766D11F4" w14:textId="77777777" w:rsidR="00493F4D" w:rsidRPr="00745A00" w:rsidRDefault="00493F4D" w:rsidP="00493F4D">
      <w:pPr>
        <w:spacing w:after="0" w:line="276" w:lineRule="auto"/>
        <w:ind w:left="1134"/>
        <w:jc w:val="both"/>
        <w:rPr>
          <w:rFonts w:ascii="Arial Narrow" w:hAnsi="Arial Narrow"/>
          <w:b/>
          <w:color w:val="000000" w:themeColor="text1"/>
        </w:rPr>
      </w:pPr>
      <w:r w:rsidRPr="00745A00">
        <w:rPr>
          <w:rFonts w:ascii="Arial Narrow" w:hAnsi="Arial Narrow"/>
          <w:b/>
          <w:color w:val="000000" w:themeColor="text1"/>
        </w:rPr>
        <w:t>Sistemas de generación de vapor industrial Bioterio</w:t>
      </w:r>
    </w:p>
    <w:p w14:paraId="5156B959" w14:textId="77777777" w:rsidR="00493F4D" w:rsidRPr="000E14A7" w:rsidRDefault="00493F4D" w:rsidP="00F71355">
      <w:pPr>
        <w:pStyle w:val="Prrafodelista"/>
        <w:numPr>
          <w:ilvl w:val="0"/>
          <w:numId w:val="5"/>
        </w:numPr>
        <w:spacing w:after="0" w:line="276" w:lineRule="auto"/>
        <w:ind w:left="1276"/>
        <w:jc w:val="both"/>
        <w:rPr>
          <w:rFonts w:ascii="Arial Narrow" w:hAnsi="Arial Narrow"/>
          <w:b/>
          <w:color w:val="000000" w:themeColor="text1"/>
        </w:rPr>
      </w:pPr>
      <w:r w:rsidRPr="000E14A7">
        <w:rPr>
          <w:rFonts w:ascii="Arial Narrow" w:hAnsi="Arial Narrow"/>
          <w:b/>
          <w:color w:val="000000" w:themeColor="text1"/>
        </w:rPr>
        <w:t>Rutina Básica</w:t>
      </w:r>
    </w:p>
    <w:p w14:paraId="071160FB" w14:textId="77777777" w:rsidR="00493F4D" w:rsidRDefault="00493F4D" w:rsidP="00493F4D">
      <w:pPr>
        <w:spacing w:after="0"/>
        <w:ind w:left="360"/>
        <w:rPr>
          <w:color w:val="000000" w:themeColor="text1"/>
        </w:rPr>
      </w:pPr>
    </w:p>
    <w:p w14:paraId="40C221E6"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Limpieza general de los controles eléctricos y/o electrónicos.</w:t>
      </w:r>
    </w:p>
    <w:p w14:paraId="729B4E8A"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Revisión y corrección de fugas. </w:t>
      </w:r>
    </w:p>
    <w:p w14:paraId="4B210A1B"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Verificación de funcionamiento de los elementos de control.</w:t>
      </w:r>
    </w:p>
    <w:p w14:paraId="4D8D7EF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Limpieza de filtros tren de gas natural y tren de ACPM.</w:t>
      </w:r>
    </w:p>
    <w:p w14:paraId="484C4BFA"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Verificación y ajuste de parámetros del sistema de supervisión de las calderas, garantizando el correcto funcionamiento de los equipos conforme a los requerimientos de las instalaciones.</w:t>
      </w:r>
    </w:p>
    <w:p w14:paraId="320BA0E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quemadores de las calderas (Limpieza y ajuste eléctrico).</w:t>
      </w:r>
    </w:p>
    <w:p w14:paraId="03283A53"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Calibración de combustión por medio de equipo de análisis de gases, cumpliendo con las obligaciones específicas</w:t>
      </w:r>
    </w:p>
    <w:p w14:paraId="3952406B" w14:textId="77777777" w:rsidR="00493F4D" w:rsidRPr="00745A00" w:rsidRDefault="00493F4D" w:rsidP="00F71355">
      <w:pPr>
        <w:pStyle w:val="Prrafodelista"/>
        <w:numPr>
          <w:ilvl w:val="0"/>
          <w:numId w:val="19"/>
        </w:numPr>
        <w:spacing w:after="0"/>
        <w:ind w:left="1560"/>
        <w:rPr>
          <w:color w:val="000000" w:themeColor="text1"/>
        </w:rPr>
      </w:pPr>
      <w:r w:rsidRPr="00745A00">
        <w:rPr>
          <w:rFonts w:ascii="Arial Narrow" w:hAnsi="Arial Narrow"/>
          <w:color w:val="000000" w:themeColor="text1"/>
        </w:rPr>
        <w:t xml:space="preserve">Revisión de juego de nivel del Mc </w:t>
      </w:r>
      <w:proofErr w:type="spellStart"/>
      <w:r w:rsidRPr="00745A00">
        <w:rPr>
          <w:rFonts w:ascii="Arial Narrow" w:hAnsi="Arial Narrow"/>
          <w:color w:val="000000" w:themeColor="text1"/>
        </w:rPr>
        <w:t>Donell</w:t>
      </w:r>
      <w:proofErr w:type="spellEnd"/>
      <w:r w:rsidRPr="00745A00">
        <w:rPr>
          <w:rFonts w:ascii="Arial Narrow" w:hAnsi="Arial Narrow"/>
          <w:color w:val="000000" w:themeColor="text1"/>
        </w:rPr>
        <w:t xml:space="preserve"> (cambio de empaques y micros de ser necesario</w:t>
      </w:r>
      <w:r w:rsidRPr="00745A00">
        <w:rPr>
          <w:color w:val="000000" w:themeColor="text1"/>
        </w:rPr>
        <w:t>).</w:t>
      </w:r>
    </w:p>
    <w:p w14:paraId="237E208B" w14:textId="77777777" w:rsidR="00493F4D" w:rsidRDefault="00493F4D" w:rsidP="00493F4D">
      <w:pPr>
        <w:spacing w:after="0" w:line="276" w:lineRule="auto"/>
        <w:jc w:val="both"/>
        <w:rPr>
          <w:rFonts w:ascii="Arial Narrow" w:hAnsi="Arial Narrow"/>
          <w:b/>
          <w:color w:val="000000" w:themeColor="text1"/>
        </w:rPr>
      </w:pPr>
    </w:p>
    <w:p w14:paraId="38B32C8B" w14:textId="77777777" w:rsidR="00493F4D" w:rsidRPr="000E14A7" w:rsidRDefault="00493F4D" w:rsidP="00F71355">
      <w:pPr>
        <w:pStyle w:val="Prrafodelista"/>
        <w:numPr>
          <w:ilvl w:val="0"/>
          <w:numId w:val="5"/>
        </w:numPr>
        <w:spacing w:after="0" w:line="276" w:lineRule="auto"/>
        <w:ind w:left="1418"/>
        <w:jc w:val="both"/>
        <w:rPr>
          <w:rFonts w:ascii="Arial Narrow" w:hAnsi="Arial Narrow"/>
          <w:b/>
          <w:color w:val="000000" w:themeColor="text1"/>
        </w:rPr>
      </w:pPr>
      <w:r w:rsidRPr="000E14A7">
        <w:rPr>
          <w:rFonts w:ascii="Arial Narrow" w:hAnsi="Arial Narrow"/>
          <w:b/>
          <w:color w:val="000000" w:themeColor="text1"/>
        </w:rPr>
        <w:t>Rutina Avanzada</w:t>
      </w:r>
    </w:p>
    <w:p w14:paraId="4CC0A53D" w14:textId="77777777" w:rsidR="00493F4D" w:rsidRDefault="00493F4D" w:rsidP="00493F4D">
      <w:pPr>
        <w:spacing w:after="0"/>
        <w:ind w:left="360"/>
        <w:rPr>
          <w:color w:val="000000" w:themeColor="text1"/>
        </w:rPr>
      </w:pPr>
    </w:p>
    <w:p w14:paraId="158FFFB6"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Mismas actividades de la rutina Básica.</w:t>
      </w:r>
    </w:p>
    <w:p w14:paraId="5051A7D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Apertura de puertas, revisión general del estado interno del equipo.</w:t>
      </w:r>
    </w:p>
    <w:p w14:paraId="67A0717D"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Limpieza interna de tubería de conducción de gases (deshollinado). </w:t>
      </w:r>
    </w:p>
    <w:p w14:paraId="112EC3D2"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difusores de lama.</w:t>
      </w:r>
    </w:p>
    <w:p w14:paraId="4A1B08FC"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y cambio de ser necesario de la empaquetadura general de las puertas de la caldera.</w:t>
      </w:r>
    </w:p>
    <w:p w14:paraId="0A348025"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Revisión de válvula de seguridad, válvula globo y cheques. </w:t>
      </w:r>
    </w:p>
    <w:p w14:paraId="1B24C1B1"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 conexiones de tren de suministro de gas y ACPM.</w:t>
      </w:r>
    </w:p>
    <w:p w14:paraId="6C276A41"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del estado general del aislamiento y chaqueta exterior.</w:t>
      </w:r>
    </w:p>
    <w:p w14:paraId="3F244057"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Desarme y revisión general del equipo.</w:t>
      </w:r>
    </w:p>
    <w:p w14:paraId="6CC525D7"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Lavado interno de la caldera.</w:t>
      </w:r>
    </w:p>
    <w:p w14:paraId="624999F2"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Revisión y cambio de ser necesario de cables de alta y terminales de baquelita.</w:t>
      </w:r>
    </w:p>
    <w:p w14:paraId="3CA3C809"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Prueba hidrostática a 150 psi (Según código ASME – Sección 8 División 1 Apéndice UG 99)</w:t>
      </w:r>
    </w:p>
    <w:p w14:paraId="723DC30E"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Pinturas Generales.</w:t>
      </w:r>
    </w:p>
    <w:p w14:paraId="4670DC5B" w14:textId="77777777" w:rsidR="00493F4D" w:rsidRPr="00745A00" w:rsidRDefault="00493F4D" w:rsidP="00F71355">
      <w:pPr>
        <w:pStyle w:val="Prrafodelista"/>
        <w:numPr>
          <w:ilvl w:val="0"/>
          <w:numId w:val="19"/>
        </w:numPr>
        <w:spacing w:after="0"/>
        <w:ind w:left="1560"/>
        <w:rPr>
          <w:rFonts w:ascii="Arial Narrow" w:hAnsi="Arial Narrow"/>
          <w:color w:val="000000" w:themeColor="text1"/>
        </w:rPr>
      </w:pPr>
      <w:r w:rsidRPr="00745A00">
        <w:rPr>
          <w:rFonts w:ascii="Arial Narrow" w:hAnsi="Arial Narrow"/>
          <w:color w:val="000000" w:themeColor="text1"/>
        </w:rPr>
        <w:t xml:space="preserve">Pruebas de funcionamiento y pruebas de falla. </w:t>
      </w:r>
    </w:p>
    <w:p w14:paraId="72C27B07" w14:textId="77777777" w:rsidR="00493F4D" w:rsidRPr="000E14A7" w:rsidRDefault="00493F4D" w:rsidP="00493F4D">
      <w:pPr>
        <w:spacing w:after="0"/>
        <w:ind w:left="360"/>
        <w:rPr>
          <w:color w:val="000000" w:themeColor="text1"/>
        </w:rPr>
      </w:pPr>
    </w:p>
    <w:p w14:paraId="29F6B1EE" w14:textId="77777777" w:rsidR="00493F4D" w:rsidRPr="00745A00" w:rsidRDefault="00493F4D" w:rsidP="00493F4D">
      <w:pPr>
        <w:spacing w:after="0"/>
        <w:ind w:left="1276"/>
        <w:jc w:val="both"/>
        <w:rPr>
          <w:rFonts w:ascii="Arial Narrow" w:hAnsi="Arial Narrow"/>
          <w:b/>
          <w:color w:val="000000" w:themeColor="text1"/>
        </w:rPr>
      </w:pPr>
      <w:r w:rsidRPr="00745A00">
        <w:rPr>
          <w:rFonts w:ascii="Arial Narrow" w:hAnsi="Arial Narrow"/>
          <w:b/>
          <w:color w:val="000000" w:themeColor="text1"/>
        </w:rPr>
        <w:t>Nota:</w:t>
      </w:r>
      <w:r w:rsidRPr="00745A00">
        <w:rPr>
          <w:rFonts w:ascii="Arial Narrow" w:hAnsi="Arial Narrow"/>
          <w:color w:val="000000" w:themeColor="text1"/>
        </w:rPr>
        <w:t xml:space="preserve"> Los equipos de generación de vapor se encuentran integrados al sistema de supervisión BMS (</w:t>
      </w:r>
      <w:proofErr w:type="spellStart"/>
      <w:r w:rsidRPr="00745A00">
        <w:rPr>
          <w:rFonts w:ascii="Arial Narrow" w:hAnsi="Arial Narrow"/>
          <w:color w:val="000000" w:themeColor="text1"/>
        </w:rPr>
        <w:t>Building</w:t>
      </w:r>
      <w:proofErr w:type="spellEnd"/>
      <w:r w:rsidRPr="00745A00">
        <w:rPr>
          <w:rFonts w:ascii="Arial Narrow" w:hAnsi="Arial Narrow"/>
          <w:color w:val="000000" w:themeColor="text1"/>
        </w:rPr>
        <w:t xml:space="preserve"> Management System), por lo cual se debe realizar acompañamiento en la solución de problemas y verificación de señales de funcionamiento.</w:t>
      </w:r>
    </w:p>
    <w:p w14:paraId="7814D0FF" w14:textId="77777777" w:rsidR="00493F4D" w:rsidRPr="00745A00" w:rsidRDefault="00493F4D" w:rsidP="00493F4D">
      <w:pPr>
        <w:pStyle w:val="Prrafodelista"/>
        <w:spacing w:after="0" w:line="276" w:lineRule="auto"/>
        <w:ind w:left="360" w:firstLine="0"/>
        <w:jc w:val="both"/>
        <w:rPr>
          <w:rFonts w:ascii="Arial Narrow" w:hAnsi="Arial Narrow"/>
          <w:b/>
          <w:color w:val="000000" w:themeColor="text1"/>
        </w:rPr>
      </w:pPr>
    </w:p>
    <w:p w14:paraId="51A2C929" w14:textId="77777777" w:rsidR="00493F4D" w:rsidRPr="00745A00" w:rsidRDefault="00493F4D" w:rsidP="00493F4D">
      <w:pPr>
        <w:spacing w:after="0" w:line="276" w:lineRule="auto"/>
        <w:ind w:left="1276"/>
        <w:jc w:val="both"/>
        <w:rPr>
          <w:rFonts w:ascii="Arial Narrow" w:hAnsi="Arial Narrow"/>
          <w:b/>
          <w:color w:val="000000" w:themeColor="text1"/>
        </w:rPr>
      </w:pPr>
      <w:r w:rsidRPr="00745A00">
        <w:rPr>
          <w:rFonts w:ascii="Arial Narrow" w:hAnsi="Arial Narrow"/>
          <w:b/>
        </w:rPr>
        <w:t>Sistema de Alimentación de Agua para Calderas del Bioterio.</w:t>
      </w:r>
    </w:p>
    <w:p w14:paraId="6D0C13EA" w14:textId="77777777" w:rsidR="00493F4D" w:rsidRDefault="00493F4D" w:rsidP="00493F4D">
      <w:pPr>
        <w:pStyle w:val="Prrafodelista"/>
        <w:spacing w:after="0"/>
        <w:ind w:left="360"/>
        <w:rPr>
          <w:rFonts w:ascii="Arial Narrow" w:hAnsi="Arial Narrow"/>
        </w:rPr>
      </w:pPr>
    </w:p>
    <w:p w14:paraId="0364F90A"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Limpieza general de los controles eléctricos y/o electrónicos.</w:t>
      </w:r>
    </w:p>
    <w:p w14:paraId="53B2A004"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lastRenderedPageBreak/>
        <w:t xml:space="preserve">Revisión y corrección de fugas. </w:t>
      </w:r>
    </w:p>
    <w:p w14:paraId="06B199D1"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Verificación de funcionamiento de los elementos de control.</w:t>
      </w:r>
    </w:p>
    <w:p w14:paraId="66668AAA"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 xml:space="preserve">Revisión general del sistema de suavización. </w:t>
      </w:r>
    </w:p>
    <w:p w14:paraId="06E28E41"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Revisión de la carga del tanque de salmuera (cargar cuando se requiera).</w:t>
      </w:r>
    </w:p>
    <w:p w14:paraId="3C77F5B5"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Realizar cambio de resinas y arenas de cuarzo una (1) vez durante la vigencia del contrato.</w:t>
      </w:r>
    </w:p>
    <w:p w14:paraId="6119ED07"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Verificación de empaquetadura del suavizador y realizar cambio de ser necesario.</w:t>
      </w:r>
    </w:p>
    <w:p w14:paraId="3AA7224D"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Revisión y ajuste del sistema de programación del suavizador.</w:t>
      </w:r>
    </w:p>
    <w:p w14:paraId="38DBA802"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Revisión del estado de líneas de drenaje, garantizando que no se presenten obstrucciones o daños en la misma.</w:t>
      </w:r>
    </w:p>
    <w:p w14:paraId="5DC92BDE"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Mantenimiento de la bomba de dosificación, garantizando su correcto funcionamiento y adecuada dosificación.</w:t>
      </w:r>
    </w:p>
    <w:p w14:paraId="09A4C702"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Revisión del tanque de condensados, contemplando Limpieza interna del tanque (desalojo de sedimentos), elementos de control, verificación de visores de nivel (cambio de empaques o vidrio de ser necesario), verificación del estado del flotador, verificación de líneas y revisión de funcionamientos de instrumentación.</w:t>
      </w:r>
    </w:p>
    <w:p w14:paraId="117345A9"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del funcionamiento de bombas de agua, confirmado y/o ajustando alineación y sujeción del conjunto motor bomba, estado de sellos, acoples, empaquetadura y rodamientos (cambiar de ser necesario). </w:t>
      </w:r>
    </w:p>
    <w:p w14:paraId="0E442523" w14:textId="77777777" w:rsidR="00493F4D" w:rsidRPr="00745A00" w:rsidRDefault="00493F4D" w:rsidP="00F71355">
      <w:pPr>
        <w:pStyle w:val="Prrafodelista"/>
        <w:numPr>
          <w:ilvl w:val="0"/>
          <w:numId w:val="20"/>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del funcionamiento automático de todo el sistema. </w:t>
      </w:r>
    </w:p>
    <w:p w14:paraId="675160CA" w14:textId="77777777" w:rsidR="00493F4D" w:rsidRPr="000E14A7" w:rsidRDefault="00493F4D" w:rsidP="00F71355">
      <w:pPr>
        <w:pStyle w:val="Prrafodelista"/>
        <w:numPr>
          <w:ilvl w:val="0"/>
          <w:numId w:val="20"/>
        </w:numPr>
        <w:spacing w:after="0"/>
        <w:ind w:left="1560"/>
        <w:rPr>
          <w:b/>
          <w:color w:val="000000" w:themeColor="text1"/>
        </w:rPr>
      </w:pPr>
      <w:r w:rsidRPr="00745A00">
        <w:rPr>
          <w:rFonts w:ascii="Arial Narrow" w:hAnsi="Arial Narrow"/>
          <w:color w:val="000000" w:themeColor="text1"/>
        </w:rPr>
        <w:t>Verificación de todos los elementos y accesorios que componen todo el sistema, garantizando la operatividad del mismo</w:t>
      </w:r>
      <w:r w:rsidRPr="000E14A7">
        <w:rPr>
          <w:rFonts w:ascii="Arial Narrow" w:hAnsi="Arial Narrow"/>
        </w:rPr>
        <w:t>.</w:t>
      </w:r>
    </w:p>
    <w:p w14:paraId="37FB249D" w14:textId="77777777" w:rsidR="00493F4D" w:rsidRDefault="00493F4D" w:rsidP="00493F4D">
      <w:pPr>
        <w:spacing w:after="0" w:line="276" w:lineRule="auto"/>
        <w:jc w:val="both"/>
        <w:rPr>
          <w:rFonts w:ascii="Arial Narrow" w:hAnsi="Arial Narrow"/>
          <w:b/>
          <w:color w:val="000000" w:themeColor="text1"/>
        </w:rPr>
      </w:pPr>
    </w:p>
    <w:p w14:paraId="38B85ED9" w14:textId="77777777" w:rsidR="00493F4D" w:rsidRPr="00745A00" w:rsidRDefault="00493F4D" w:rsidP="00493F4D">
      <w:pPr>
        <w:spacing w:after="0" w:line="276" w:lineRule="auto"/>
        <w:ind w:left="1276"/>
        <w:jc w:val="both"/>
        <w:rPr>
          <w:rFonts w:ascii="Arial Narrow" w:hAnsi="Arial Narrow"/>
          <w:b/>
          <w:color w:val="000000" w:themeColor="text1"/>
        </w:rPr>
      </w:pPr>
      <w:r w:rsidRPr="00745A00">
        <w:rPr>
          <w:rFonts w:ascii="Arial Narrow" w:hAnsi="Arial Narrow"/>
          <w:b/>
        </w:rPr>
        <w:t>Sistemas de Distribución de Vapor y Retorno de Condensados.</w:t>
      </w:r>
    </w:p>
    <w:p w14:paraId="141B6D12" w14:textId="77777777" w:rsidR="00493F4D" w:rsidRDefault="00493F4D" w:rsidP="00493F4D">
      <w:pPr>
        <w:pStyle w:val="Prrafodelista"/>
        <w:spacing w:after="0"/>
        <w:ind w:left="360"/>
        <w:rPr>
          <w:rFonts w:ascii="Arial Narrow" w:hAnsi="Arial Narrow"/>
        </w:rPr>
      </w:pPr>
    </w:p>
    <w:p w14:paraId="7B3414E4"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 xml:space="preserve">Revisión de redes de vapor y condensados. </w:t>
      </w:r>
    </w:p>
    <w:p w14:paraId="1812685D"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Revisión y corrección de fugas.</w:t>
      </w:r>
    </w:p>
    <w:p w14:paraId="153A833E"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Verificación de funcionamiento de trampas de condensado.</w:t>
      </w:r>
    </w:p>
    <w:p w14:paraId="00C991A2"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Verificación de funcionamiento de válvulas reguladoras.</w:t>
      </w:r>
    </w:p>
    <w:p w14:paraId="4FE4987E"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Revisión del estado de instrumentación (manómetros y termómetros).</w:t>
      </w:r>
    </w:p>
    <w:p w14:paraId="0FBAECCC" w14:textId="77777777" w:rsidR="00493F4D" w:rsidRPr="00745A00" w:rsidRDefault="00493F4D" w:rsidP="00F71355">
      <w:pPr>
        <w:pStyle w:val="Prrafodelista"/>
        <w:numPr>
          <w:ilvl w:val="0"/>
          <w:numId w:val="21"/>
        </w:numPr>
        <w:spacing w:after="0"/>
        <w:ind w:left="1560"/>
        <w:jc w:val="both"/>
        <w:rPr>
          <w:rFonts w:ascii="Arial Narrow" w:hAnsi="Arial Narrow"/>
          <w:color w:val="000000" w:themeColor="text1"/>
        </w:rPr>
      </w:pPr>
      <w:r w:rsidRPr="00745A00">
        <w:rPr>
          <w:rFonts w:ascii="Arial Narrow" w:hAnsi="Arial Narrow"/>
          <w:color w:val="000000" w:themeColor="text1"/>
        </w:rPr>
        <w:t>Revisión del estado del distribuidor principal de vapor</w:t>
      </w:r>
    </w:p>
    <w:p w14:paraId="111B16F1" w14:textId="77777777" w:rsidR="00493F4D" w:rsidRPr="00745A00" w:rsidRDefault="00493F4D" w:rsidP="00F71355">
      <w:pPr>
        <w:pStyle w:val="Prrafodelista"/>
        <w:numPr>
          <w:ilvl w:val="0"/>
          <w:numId w:val="21"/>
        </w:numPr>
        <w:spacing w:after="0"/>
        <w:ind w:left="1560"/>
        <w:jc w:val="both"/>
        <w:rPr>
          <w:rFonts w:ascii="Arial Narrow" w:hAnsi="Arial Narrow"/>
          <w:b/>
          <w:color w:val="000000" w:themeColor="text1"/>
        </w:rPr>
      </w:pPr>
      <w:r w:rsidRPr="00745A00">
        <w:rPr>
          <w:rFonts w:ascii="Arial Narrow" w:hAnsi="Arial Narrow"/>
          <w:color w:val="000000" w:themeColor="text1"/>
        </w:rPr>
        <w:t>Revisión de válvulas (cambio de empaques y ajustes cuando aplique)</w:t>
      </w:r>
    </w:p>
    <w:p w14:paraId="574BE44E" w14:textId="77777777" w:rsidR="00493F4D" w:rsidRPr="000E14A7" w:rsidRDefault="00493F4D" w:rsidP="00493F4D">
      <w:pPr>
        <w:spacing w:after="0"/>
        <w:rPr>
          <w:b/>
          <w:color w:val="000000" w:themeColor="text1"/>
        </w:rPr>
      </w:pPr>
    </w:p>
    <w:p w14:paraId="15826C7D" w14:textId="77777777" w:rsidR="00493F4D" w:rsidRPr="00745A00" w:rsidRDefault="00493F4D" w:rsidP="00493F4D">
      <w:pPr>
        <w:spacing w:after="0" w:line="276" w:lineRule="auto"/>
        <w:ind w:left="1418"/>
        <w:jc w:val="both"/>
        <w:rPr>
          <w:rFonts w:ascii="Arial Narrow" w:hAnsi="Arial Narrow"/>
          <w:b/>
          <w:color w:val="000000" w:themeColor="text1"/>
        </w:rPr>
      </w:pPr>
      <w:r w:rsidRPr="00745A00">
        <w:rPr>
          <w:rFonts w:ascii="Arial Narrow" w:hAnsi="Arial Narrow"/>
          <w:b/>
        </w:rPr>
        <w:t>Sistemas de Agua Caliente</w:t>
      </w:r>
    </w:p>
    <w:p w14:paraId="4788BD51" w14:textId="77777777" w:rsidR="00493F4D" w:rsidRPr="00745A00" w:rsidRDefault="00493F4D" w:rsidP="00493F4D">
      <w:pPr>
        <w:pStyle w:val="Prrafodelista"/>
        <w:spacing w:after="0"/>
        <w:ind w:left="1560"/>
        <w:rPr>
          <w:rFonts w:ascii="Arial Narrow" w:hAnsi="Arial Narrow"/>
          <w:color w:val="000000" w:themeColor="text1"/>
        </w:rPr>
      </w:pPr>
    </w:p>
    <w:p w14:paraId="63D3B852"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Limpieza general de los controles eléctricos y/o electrónicos.</w:t>
      </w:r>
    </w:p>
    <w:p w14:paraId="4C531135"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Revisión y corrección de fugas. </w:t>
      </w:r>
    </w:p>
    <w:p w14:paraId="29C7FBEA"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 funcionamiento de los elementos de control. </w:t>
      </w:r>
    </w:p>
    <w:p w14:paraId="78181BCB"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del tanque, contemplando limpieza del tanque (desalojo de sedimentos), revisión del estado general del aislamiento y chaqueta exterior. </w:t>
      </w:r>
    </w:p>
    <w:p w14:paraId="4FEF2824"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Revisión del serpentín de calentamiento y válvulas solenoides. </w:t>
      </w:r>
    </w:p>
    <w:p w14:paraId="24E3CE69"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Revisión de elementos de control de nivel. </w:t>
      </w:r>
    </w:p>
    <w:p w14:paraId="52726A1C"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Revisión del estado de instrumentación (manómetros y termómetros).</w:t>
      </w:r>
    </w:p>
    <w:p w14:paraId="0A5D9775" w14:textId="77777777" w:rsidR="00493F4D" w:rsidRPr="00745A00" w:rsidRDefault="00493F4D" w:rsidP="00F71355">
      <w:pPr>
        <w:pStyle w:val="Prrafodelista"/>
        <w:numPr>
          <w:ilvl w:val="0"/>
          <w:numId w:val="22"/>
        </w:numPr>
        <w:spacing w:after="0"/>
        <w:ind w:left="1560"/>
        <w:rPr>
          <w:rFonts w:ascii="Arial Narrow" w:hAnsi="Arial Narrow"/>
          <w:color w:val="000000" w:themeColor="text1"/>
        </w:rPr>
      </w:pPr>
      <w:r w:rsidRPr="00745A00">
        <w:rPr>
          <w:rFonts w:ascii="Arial Narrow" w:hAnsi="Arial Narrow"/>
          <w:color w:val="000000" w:themeColor="text1"/>
        </w:rPr>
        <w:t xml:space="preserve">Verificación del funcionamiento de bombas de agua, confirmado y/o ajustando alineación y sujeción del conjunto motor bomba, estado de sellos, acoples, empaquetadura y rodamientos (cambiar de ser necesario). </w:t>
      </w:r>
    </w:p>
    <w:p w14:paraId="43880A77" w14:textId="77777777" w:rsidR="00493F4D" w:rsidRPr="00745A00" w:rsidRDefault="00493F4D" w:rsidP="00F71355">
      <w:pPr>
        <w:pStyle w:val="Prrafodelista"/>
        <w:numPr>
          <w:ilvl w:val="0"/>
          <w:numId w:val="22"/>
        </w:numPr>
        <w:spacing w:after="0"/>
        <w:ind w:left="1560"/>
        <w:rPr>
          <w:rFonts w:ascii="Arial Narrow" w:hAnsi="Arial Narrow"/>
          <w:b/>
          <w:color w:val="000000" w:themeColor="text1"/>
        </w:rPr>
      </w:pPr>
      <w:r w:rsidRPr="00745A00">
        <w:rPr>
          <w:rFonts w:ascii="Arial Narrow" w:hAnsi="Arial Narrow"/>
          <w:color w:val="000000" w:themeColor="text1"/>
        </w:rPr>
        <w:lastRenderedPageBreak/>
        <w:t>Verificación de todos los elementos y accesorios que componen todo el sistema, garantizando la operatividad del mismo.</w:t>
      </w:r>
    </w:p>
    <w:p w14:paraId="55066274" w14:textId="77777777" w:rsidR="00493F4D" w:rsidRDefault="00493F4D" w:rsidP="00493F4D">
      <w:pPr>
        <w:spacing w:after="0"/>
        <w:rPr>
          <w:b/>
          <w:color w:val="000000" w:themeColor="text1"/>
        </w:rPr>
      </w:pPr>
    </w:p>
    <w:p w14:paraId="70FBD334" w14:textId="77777777" w:rsidR="00493F4D" w:rsidRPr="00745A00" w:rsidRDefault="00493F4D" w:rsidP="00493F4D">
      <w:pPr>
        <w:spacing w:after="0" w:line="276" w:lineRule="auto"/>
        <w:ind w:left="1418"/>
        <w:jc w:val="both"/>
        <w:rPr>
          <w:rFonts w:ascii="Arial Narrow" w:hAnsi="Arial Narrow"/>
          <w:b/>
          <w:color w:val="000000" w:themeColor="text1"/>
        </w:rPr>
      </w:pPr>
      <w:r w:rsidRPr="00745A00">
        <w:rPr>
          <w:rFonts w:ascii="Arial Narrow" w:hAnsi="Arial Narrow"/>
          <w:b/>
        </w:rPr>
        <w:t xml:space="preserve">Lavado Químico Calderas </w:t>
      </w:r>
      <w:r w:rsidRPr="00745A00">
        <w:rPr>
          <w:rFonts w:ascii="Arial Narrow" w:hAnsi="Arial Narrow"/>
        </w:rPr>
        <w:t>(1 Rutina por cada Caldera)</w:t>
      </w:r>
    </w:p>
    <w:p w14:paraId="07E274A5" w14:textId="77777777" w:rsidR="00493F4D" w:rsidRDefault="00493F4D" w:rsidP="00493F4D">
      <w:pPr>
        <w:pStyle w:val="Prrafodelista"/>
        <w:spacing w:after="0"/>
        <w:ind w:left="360"/>
        <w:rPr>
          <w:rFonts w:ascii="Arial Narrow" w:hAnsi="Arial Narrow"/>
        </w:rPr>
      </w:pPr>
    </w:p>
    <w:p w14:paraId="15A19012" w14:textId="77777777" w:rsidR="00493F4D" w:rsidRPr="00745A00" w:rsidRDefault="00493F4D" w:rsidP="00F71355">
      <w:pPr>
        <w:pStyle w:val="Prrafodelista"/>
        <w:numPr>
          <w:ilvl w:val="0"/>
          <w:numId w:val="23"/>
        </w:numPr>
        <w:spacing w:after="0"/>
        <w:ind w:left="1560"/>
        <w:rPr>
          <w:rFonts w:ascii="Arial Narrow" w:hAnsi="Arial Narrow"/>
          <w:color w:val="000000" w:themeColor="text1"/>
        </w:rPr>
      </w:pPr>
      <w:r w:rsidRPr="00745A00">
        <w:rPr>
          <w:rFonts w:ascii="Arial Narrow" w:hAnsi="Arial Narrow"/>
          <w:color w:val="000000" w:themeColor="text1"/>
        </w:rPr>
        <w:t xml:space="preserve">Lavado interno de calderas con desincrustantes inorgánicos, de acuerdo a la capacidad de cada caldera. </w:t>
      </w:r>
    </w:p>
    <w:p w14:paraId="7220C9DE" w14:textId="77777777" w:rsidR="00493F4D" w:rsidRPr="00745A00" w:rsidRDefault="00493F4D" w:rsidP="00F71355">
      <w:pPr>
        <w:pStyle w:val="Prrafodelista"/>
        <w:numPr>
          <w:ilvl w:val="0"/>
          <w:numId w:val="23"/>
        </w:numPr>
        <w:spacing w:after="0"/>
        <w:ind w:left="1560"/>
        <w:rPr>
          <w:rFonts w:ascii="Arial Narrow" w:hAnsi="Arial Narrow"/>
          <w:color w:val="000000" w:themeColor="text1"/>
        </w:rPr>
      </w:pPr>
      <w:r w:rsidRPr="00745A00">
        <w:rPr>
          <w:rFonts w:ascii="Arial Narrow" w:hAnsi="Arial Narrow"/>
          <w:color w:val="000000" w:themeColor="text1"/>
        </w:rPr>
        <w:t xml:space="preserve">Neutralización de desincrustante y descarga a drenaje. </w:t>
      </w:r>
    </w:p>
    <w:p w14:paraId="6EED46DA" w14:textId="77777777" w:rsidR="00493F4D" w:rsidRPr="00745A00" w:rsidRDefault="00493F4D" w:rsidP="00F71355">
      <w:pPr>
        <w:pStyle w:val="Prrafodelista"/>
        <w:numPr>
          <w:ilvl w:val="0"/>
          <w:numId w:val="23"/>
        </w:numPr>
        <w:spacing w:after="0"/>
        <w:ind w:left="1560"/>
        <w:rPr>
          <w:rFonts w:ascii="Arial Narrow" w:hAnsi="Arial Narrow"/>
          <w:b/>
          <w:color w:val="000000" w:themeColor="text1"/>
        </w:rPr>
      </w:pPr>
      <w:r w:rsidRPr="00745A00">
        <w:rPr>
          <w:rFonts w:ascii="Arial Narrow" w:hAnsi="Arial Narrow"/>
          <w:color w:val="000000" w:themeColor="text1"/>
        </w:rPr>
        <w:t>Verificación de efectividad del tratamiento realizado.</w:t>
      </w:r>
    </w:p>
    <w:p w14:paraId="1FC4071E" w14:textId="77777777" w:rsidR="00493F4D" w:rsidRPr="00745A00" w:rsidRDefault="00493F4D" w:rsidP="00493F4D">
      <w:pPr>
        <w:spacing w:after="0" w:line="276" w:lineRule="auto"/>
        <w:jc w:val="both"/>
        <w:rPr>
          <w:rFonts w:ascii="Arial Narrow" w:hAnsi="Arial Narrow"/>
          <w:b/>
          <w:color w:val="000000" w:themeColor="text1"/>
        </w:rPr>
      </w:pPr>
    </w:p>
    <w:p w14:paraId="3E51CF5B" w14:textId="77777777" w:rsidR="00493F4D" w:rsidRDefault="00493F4D" w:rsidP="00F71355">
      <w:pPr>
        <w:pStyle w:val="Prrafodelista"/>
        <w:numPr>
          <w:ilvl w:val="2"/>
          <w:numId w:val="6"/>
        </w:numPr>
        <w:spacing w:after="0" w:line="276" w:lineRule="auto"/>
        <w:ind w:left="1418"/>
        <w:jc w:val="both"/>
        <w:rPr>
          <w:rFonts w:ascii="Arial Narrow" w:hAnsi="Arial Narrow"/>
          <w:b/>
          <w:color w:val="000000" w:themeColor="text1"/>
        </w:rPr>
      </w:pPr>
      <w:r>
        <w:rPr>
          <w:rFonts w:ascii="Arial Narrow" w:hAnsi="Arial Narrow"/>
          <w:b/>
          <w:color w:val="000000" w:themeColor="text1"/>
        </w:rPr>
        <w:t>SISTEMAS ELECTRICOS</w:t>
      </w:r>
    </w:p>
    <w:p w14:paraId="638CBE82" w14:textId="77777777" w:rsidR="00493F4D" w:rsidRDefault="00493F4D" w:rsidP="00493F4D">
      <w:pPr>
        <w:spacing w:after="0" w:line="276" w:lineRule="auto"/>
        <w:jc w:val="both"/>
        <w:rPr>
          <w:rFonts w:ascii="Arial Narrow" w:hAnsi="Arial Narrow"/>
          <w:b/>
          <w:color w:val="000000" w:themeColor="text1"/>
        </w:rPr>
      </w:pPr>
    </w:p>
    <w:p w14:paraId="29756302" w14:textId="77777777" w:rsidR="00493F4D" w:rsidRPr="008A0121" w:rsidRDefault="00493F4D" w:rsidP="00493F4D">
      <w:pPr>
        <w:spacing w:after="0" w:line="276" w:lineRule="auto"/>
        <w:ind w:left="1418"/>
        <w:jc w:val="both"/>
        <w:rPr>
          <w:rFonts w:ascii="Arial Narrow" w:hAnsi="Arial Narrow" w:cs="Arial"/>
          <w:b/>
        </w:rPr>
      </w:pPr>
      <w:r w:rsidRPr="008A0121">
        <w:rPr>
          <w:rFonts w:ascii="Arial Narrow" w:hAnsi="Arial Narrow" w:cs="Arial"/>
          <w:b/>
        </w:rPr>
        <w:t>Sistemas de control de accesos</w:t>
      </w:r>
    </w:p>
    <w:p w14:paraId="17641F24" w14:textId="77777777" w:rsidR="00493F4D" w:rsidRDefault="00493F4D" w:rsidP="00493F4D">
      <w:pPr>
        <w:pStyle w:val="Prrafodelista"/>
        <w:spacing w:after="0"/>
        <w:ind w:left="360"/>
        <w:rPr>
          <w:rFonts w:ascii="Arial Narrow" w:hAnsi="Arial Narrow" w:cs="Arial"/>
        </w:rPr>
      </w:pPr>
    </w:p>
    <w:p w14:paraId="770B72A1"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Limpieza general de todos los componentes del sistema.</w:t>
      </w:r>
    </w:p>
    <w:p w14:paraId="0D39806E"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las conexiones eléctricas y de datos (Cuando Aplique).</w:t>
      </w:r>
    </w:p>
    <w:p w14:paraId="7200ABD6"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Revisión del estado de la tubería.</w:t>
      </w:r>
    </w:p>
    <w:p w14:paraId="1ECD3392"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Medición de los voltajes alternos y directos.</w:t>
      </w:r>
    </w:p>
    <w:p w14:paraId="41402136"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Evaluación del estado actual de las fuentes de voltaje en su etapa de entrada, de suministro y de carga.</w:t>
      </w:r>
    </w:p>
    <w:p w14:paraId="5446DECC"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Evaluación del estado de las baterías.</w:t>
      </w:r>
    </w:p>
    <w:p w14:paraId="3DDE0B35"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Evaluación del estado de los electroimanes.</w:t>
      </w:r>
    </w:p>
    <w:p w14:paraId="0A60B498"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Evaluación de los contactos magnéticos.</w:t>
      </w:r>
    </w:p>
    <w:p w14:paraId="3AFCD182"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Verificación de funcionamiento de los lectores de proximidad.</w:t>
      </w:r>
    </w:p>
    <w:p w14:paraId="0FFE3B1A"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Verificación del funcionamiento de los biométricos.</w:t>
      </w:r>
    </w:p>
    <w:p w14:paraId="272E03E0"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Verificación del funcionamiento de los botones.</w:t>
      </w:r>
    </w:p>
    <w:p w14:paraId="2B578164"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Verificación del funcionamiento de los sensores y tarjetas de exclusas.</w:t>
      </w:r>
    </w:p>
    <w:p w14:paraId="570BAB13"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Revisión y ajuste de ser necesario de los parámetros de configuración del software de control de acceso.</w:t>
      </w:r>
    </w:p>
    <w:p w14:paraId="75AED842" w14:textId="77777777" w:rsidR="00493F4D" w:rsidRPr="008A0121" w:rsidRDefault="00493F4D" w:rsidP="00F71355">
      <w:pPr>
        <w:pStyle w:val="Prrafodelista"/>
        <w:numPr>
          <w:ilvl w:val="0"/>
          <w:numId w:val="24"/>
        </w:numPr>
        <w:spacing w:after="0"/>
        <w:ind w:left="1560"/>
        <w:rPr>
          <w:rFonts w:ascii="Arial Narrow" w:hAnsi="Arial Narrow" w:cs="Arial"/>
          <w:color w:val="000000" w:themeColor="text1"/>
        </w:rPr>
      </w:pPr>
      <w:r w:rsidRPr="008A0121">
        <w:rPr>
          <w:rFonts w:ascii="Arial Narrow" w:hAnsi="Arial Narrow" w:cs="Arial"/>
          <w:color w:val="000000" w:themeColor="text1"/>
        </w:rPr>
        <w:t>Mantenimiento de base de datos y depuración de posibles errores encontrados en el software.</w:t>
      </w:r>
    </w:p>
    <w:p w14:paraId="4FAB4C71" w14:textId="77777777" w:rsidR="00493F4D" w:rsidRPr="008A0121" w:rsidRDefault="00493F4D" w:rsidP="00F71355">
      <w:pPr>
        <w:pStyle w:val="Prrafodelista"/>
        <w:numPr>
          <w:ilvl w:val="0"/>
          <w:numId w:val="24"/>
        </w:numPr>
        <w:spacing w:after="0"/>
        <w:ind w:left="1560"/>
        <w:rPr>
          <w:rFonts w:ascii="Arial Narrow" w:hAnsi="Arial Narrow" w:cs="Arial"/>
          <w:b/>
          <w:color w:val="000000" w:themeColor="text1"/>
        </w:rPr>
      </w:pPr>
      <w:r w:rsidRPr="008A0121">
        <w:rPr>
          <w:rFonts w:ascii="Arial Narrow" w:hAnsi="Arial Narrow" w:cs="Arial"/>
          <w:color w:val="000000" w:themeColor="text1"/>
        </w:rPr>
        <w:t>Diagnóstico y reporte del estado actual del sistema</w:t>
      </w:r>
    </w:p>
    <w:p w14:paraId="79A07D9D" w14:textId="77777777" w:rsidR="00493F4D" w:rsidRDefault="00493F4D" w:rsidP="00493F4D">
      <w:pPr>
        <w:spacing w:after="0" w:line="276" w:lineRule="auto"/>
        <w:jc w:val="both"/>
        <w:rPr>
          <w:rFonts w:ascii="Arial Narrow" w:hAnsi="Arial Narrow"/>
          <w:b/>
          <w:color w:val="000000" w:themeColor="text1"/>
        </w:rPr>
      </w:pPr>
    </w:p>
    <w:p w14:paraId="202097D0" w14:textId="77777777" w:rsidR="00493F4D" w:rsidRPr="008A0121" w:rsidRDefault="00493F4D" w:rsidP="00493F4D">
      <w:pPr>
        <w:spacing w:after="0" w:line="276" w:lineRule="auto"/>
        <w:ind w:left="1418"/>
        <w:jc w:val="both"/>
        <w:rPr>
          <w:rFonts w:ascii="Arial Narrow" w:hAnsi="Arial Narrow" w:cs="Arial"/>
          <w:b/>
        </w:rPr>
      </w:pPr>
      <w:r w:rsidRPr="008A0121">
        <w:rPr>
          <w:rFonts w:ascii="Arial Narrow" w:hAnsi="Arial Narrow" w:cs="Arial"/>
          <w:b/>
        </w:rPr>
        <w:t>Sistemas de detección de incendios y detección de inundación de agua:</w:t>
      </w:r>
    </w:p>
    <w:p w14:paraId="1D6CB6F8" w14:textId="77777777" w:rsidR="00493F4D" w:rsidRDefault="00493F4D" w:rsidP="00493F4D">
      <w:pPr>
        <w:pStyle w:val="Prrafodelista"/>
        <w:spacing w:after="0"/>
        <w:ind w:left="360"/>
        <w:rPr>
          <w:rFonts w:ascii="Arial Narrow" w:hAnsi="Arial Narrow" w:cs="Arial"/>
        </w:rPr>
      </w:pPr>
    </w:p>
    <w:p w14:paraId="6EB4089B"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Limpieza general de todos los componentes del sistema.</w:t>
      </w:r>
    </w:p>
    <w:p w14:paraId="0BBB0B36"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las conexiones eléctricas y de datos (Cuando Aplica).</w:t>
      </w:r>
    </w:p>
    <w:p w14:paraId="21A9D57C"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del estado de la tubería.</w:t>
      </w:r>
    </w:p>
    <w:p w14:paraId="0B6FB8BD"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conexiones y estado de cada uno de los sensores.</w:t>
      </w:r>
    </w:p>
    <w:p w14:paraId="580ED119"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conexiones en sirenas.</w:t>
      </w:r>
    </w:p>
    <w:p w14:paraId="4B788CE4"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conexiones en estaciones manuales.</w:t>
      </w:r>
    </w:p>
    <w:p w14:paraId="6AC1D460"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Evaluación del estado del cableado.</w:t>
      </w:r>
    </w:p>
    <w:p w14:paraId="28FD6701"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Revisión de los parámetros de configuración del panel de incendio.</w:t>
      </w:r>
    </w:p>
    <w:p w14:paraId="1C655C12"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Diagnóstico y reporte del estado actual del sistema.</w:t>
      </w:r>
    </w:p>
    <w:p w14:paraId="7789D5AF" w14:textId="77777777" w:rsidR="00493F4D" w:rsidRPr="008A0121" w:rsidRDefault="00493F4D" w:rsidP="00F71355">
      <w:pPr>
        <w:pStyle w:val="Prrafodelista"/>
        <w:numPr>
          <w:ilvl w:val="0"/>
          <w:numId w:val="25"/>
        </w:numPr>
        <w:spacing w:after="0"/>
        <w:ind w:left="1560"/>
        <w:rPr>
          <w:rFonts w:ascii="Arial Narrow" w:hAnsi="Arial Narrow" w:cs="Arial"/>
          <w:color w:val="000000" w:themeColor="text1"/>
        </w:rPr>
      </w:pPr>
      <w:r w:rsidRPr="008A0121">
        <w:rPr>
          <w:rFonts w:ascii="Arial Narrow" w:hAnsi="Arial Narrow" w:cs="Arial"/>
          <w:color w:val="000000" w:themeColor="text1"/>
        </w:rPr>
        <w:t>Pruebas de Funcionamiento de todos los elementos</w:t>
      </w:r>
    </w:p>
    <w:p w14:paraId="7DD78EC9" w14:textId="77777777" w:rsidR="00493F4D" w:rsidRDefault="00493F4D" w:rsidP="00493F4D">
      <w:pPr>
        <w:spacing w:after="0"/>
        <w:jc w:val="both"/>
        <w:rPr>
          <w:rFonts w:ascii="Arial" w:hAnsi="Arial" w:cs="Arial"/>
        </w:rPr>
      </w:pPr>
    </w:p>
    <w:p w14:paraId="518DAABB" w14:textId="77777777" w:rsidR="00493F4D" w:rsidRPr="008A0121" w:rsidRDefault="00493F4D" w:rsidP="00493F4D">
      <w:pPr>
        <w:spacing w:after="0"/>
        <w:ind w:left="1134"/>
        <w:jc w:val="both"/>
        <w:rPr>
          <w:rFonts w:ascii="Arial Narrow" w:hAnsi="Arial Narrow"/>
          <w:color w:val="000000" w:themeColor="text1"/>
        </w:rPr>
      </w:pPr>
      <w:r>
        <w:rPr>
          <w:rFonts w:ascii="Arial Narrow" w:hAnsi="Arial Narrow"/>
          <w:b/>
          <w:bCs/>
          <w:color w:val="000000" w:themeColor="text1"/>
        </w:rPr>
        <w:t>Nota</w:t>
      </w:r>
      <w:r w:rsidRPr="008A0121">
        <w:rPr>
          <w:rFonts w:ascii="Arial Narrow" w:hAnsi="Arial Narrow"/>
          <w:b/>
          <w:bCs/>
          <w:color w:val="000000" w:themeColor="text1"/>
        </w:rPr>
        <w:t xml:space="preserve">: </w:t>
      </w:r>
      <w:r w:rsidRPr="008A0121">
        <w:rPr>
          <w:rFonts w:ascii="Arial Narrow" w:hAnsi="Arial Narrow"/>
          <w:color w:val="000000" w:themeColor="text1"/>
        </w:rPr>
        <w:t>Las actividades estarán sujetas a las características propias de cada sistema.</w:t>
      </w:r>
    </w:p>
    <w:p w14:paraId="42DBAF8F" w14:textId="77777777" w:rsidR="00493F4D" w:rsidRDefault="00493F4D" w:rsidP="00493F4D">
      <w:pPr>
        <w:spacing w:after="0" w:line="276" w:lineRule="auto"/>
        <w:jc w:val="both"/>
        <w:rPr>
          <w:rFonts w:ascii="Arial Narrow" w:hAnsi="Arial Narrow"/>
          <w:b/>
          <w:color w:val="000000" w:themeColor="text1"/>
        </w:rPr>
      </w:pPr>
    </w:p>
    <w:p w14:paraId="00EAE2CF" w14:textId="77777777" w:rsidR="00493F4D" w:rsidRPr="00887541" w:rsidRDefault="00493F4D" w:rsidP="00493F4D">
      <w:pPr>
        <w:spacing w:after="0" w:line="276" w:lineRule="auto"/>
        <w:ind w:left="1418"/>
        <w:jc w:val="both"/>
        <w:rPr>
          <w:rFonts w:ascii="Arial Narrow" w:hAnsi="Arial Narrow" w:cs="Arial"/>
          <w:b/>
        </w:rPr>
      </w:pPr>
      <w:r w:rsidRPr="00887541">
        <w:rPr>
          <w:rFonts w:ascii="Arial Narrow" w:hAnsi="Arial Narrow" w:cs="Arial"/>
          <w:b/>
        </w:rPr>
        <w:lastRenderedPageBreak/>
        <w:t>Sistemas Eléctricos:</w:t>
      </w:r>
    </w:p>
    <w:p w14:paraId="4E0BDB37" w14:textId="77777777" w:rsidR="00493F4D" w:rsidRDefault="00493F4D" w:rsidP="00493F4D">
      <w:pPr>
        <w:pStyle w:val="Prrafodelista"/>
        <w:spacing w:after="0"/>
        <w:ind w:left="360"/>
        <w:rPr>
          <w:rFonts w:ascii="Arial Narrow" w:hAnsi="Arial Narrow" w:cs="Arial"/>
        </w:rPr>
      </w:pPr>
    </w:p>
    <w:p w14:paraId="37E5B9C7"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Limpieza general de todos los componentes del sistema.</w:t>
      </w:r>
    </w:p>
    <w:p w14:paraId="0314E2B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 las conexiones eléctricas en cada una de las tomas y luminarias de todas las instalaciones, indicando los voltajes en cada una de ellas.</w:t>
      </w:r>
    </w:p>
    <w:p w14:paraId="534A044F"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del estado de las tuberías.</w:t>
      </w:r>
    </w:p>
    <w:p w14:paraId="59941A4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 xml:space="preserve">Ajuste de conexiones en cada uno de los </w:t>
      </w:r>
      <w:proofErr w:type="spellStart"/>
      <w:r w:rsidRPr="00887541">
        <w:rPr>
          <w:rFonts w:ascii="Arial Narrow" w:hAnsi="Arial Narrow" w:cs="Arial"/>
          <w:color w:val="000000" w:themeColor="text1"/>
        </w:rPr>
        <w:t>breakers</w:t>
      </w:r>
      <w:proofErr w:type="spellEnd"/>
      <w:r w:rsidRPr="00887541">
        <w:rPr>
          <w:rFonts w:ascii="Arial Narrow" w:hAnsi="Arial Narrow" w:cs="Arial"/>
          <w:color w:val="000000" w:themeColor="text1"/>
        </w:rPr>
        <w:t xml:space="preserve"> de los diferentes tableros ubicados en las instalaciones.</w:t>
      </w:r>
    </w:p>
    <w:p w14:paraId="21C0DC87"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 xml:space="preserve">Evaluación del funcionamiento de cada uno de los </w:t>
      </w:r>
      <w:proofErr w:type="spellStart"/>
      <w:r w:rsidRPr="00887541">
        <w:rPr>
          <w:rFonts w:ascii="Arial Narrow" w:hAnsi="Arial Narrow" w:cs="Arial"/>
          <w:color w:val="000000" w:themeColor="text1"/>
        </w:rPr>
        <w:t>breakers</w:t>
      </w:r>
      <w:proofErr w:type="spellEnd"/>
      <w:r w:rsidRPr="00887541">
        <w:rPr>
          <w:rFonts w:ascii="Arial Narrow" w:hAnsi="Arial Narrow" w:cs="Arial"/>
          <w:color w:val="000000" w:themeColor="text1"/>
        </w:rPr>
        <w:t>.</w:t>
      </w:r>
    </w:p>
    <w:p w14:paraId="7ED8EC7F"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Evaluación del estado del cableado de circuitos y acometidas.</w:t>
      </w:r>
    </w:p>
    <w:p w14:paraId="62F5D2F3"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del estado actual del sistema de apantallamiento.</w:t>
      </w:r>
    </w:p>
    <w:p w14:paraId="0BAA963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Ajustes en conectores del sistema de apantallamiento.</w:t>
      </w:r>
    </w:p>
    <w:p w14:paraId="2A51589B"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del sistema de puesta a tierra.</w:t>
      </w:r>
    </w:p>
    <w:p w14:paraId="0DC0F4A0"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Diagnóstico y reporte del estado actual del sistema.</w:t>
      </w:r>
    </w:p>
    <w:p w14:paraId="3E75481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Verificación de voltajes de entrada y salida en la UPS y reguladoras de Voltaje.</w:t>
      </w:r>
    </w:p>
    <w:p w14:paraId="345B430B" w14:textId="77777777" w:rsidR="00493F4D" w:rsidRPr="00E63CE0" w:rsidRDefault="00493F4D" w:rsidP="00F71355">
      <w:pPr>
        <w:pStyle w:val="Prrafodelista"/>
        <w:numPr>
          <w:ilvl w:val="0"/>
          <w:numId w:val="25"/>
        </w:numPr>
        <w:spacing w:after="0"/>
        <w:ind w:left="1560"/>
        <w:rPr>
          <w:rFonts w:ascii="Arial Narrow" w:hAnsi="Arial Narrow" w:cs="Arial"/>
        </w:rPr>
      </w:pPr>
      <w:r w:rsidRPr="00887541">
        <w:rPr>
          <w:rFonts w:ascii="Arial Narrow" w:hAnsi="Arial Narrow" w:cs="Arial"/>
          <w:color w:val="000000" w:themeColor="text1"/>
        </w:rPr>
        <w:t>Medición de amperajes en tableros de fuerza y tableros eléctricos</w:t>
      </w:r>
      <w:r w:rsidRPr="00E63CE0">
        <w:rPr>
          <w:rFonts w:ascii="Arial Narrow" w:hAnsi="Arial Narrow" w:cs="Arial"/>
        </w:rPr>
        <w:t>.</w:t>
      </w:r>
    </w:p>
    <w:p w14:paraId="2C27C8AD" w14:textId="77777777" w:rsidR="00493F4D" w:rsidRPr="00E63CE0" w:rsidRDefault="00493F4D" w:rsidP="00493F4D">
      <w:pPr>
        <w:spacing w:after="0"/>
        <w:jc w:val="both"/>
        <w:rPr>
          <w:rFonts w:ascii="Arial" w:hAnsi="Arial" w:cs="Arial"/>
          <w:b/>
        </w:rPr>
      </w:pPr>
    </w:p>
    <w:p w14:paraId="0D4A59DC" w14:textId="77777777" w:rsidR="00493F4D" w:rsidRPr="00887541" w:rsidRDefault="00493F4D" w:rsidP="00493F4D">
      <w:pPr>
        <w:spacing w:after="0" w:line="276" w:lineRule="auto"/>
        <w:ind w:left="1418"/>
        <w:jc w:val="both"/>
        <w:rPr>
          <w:rFonts w:ascii="Arial Narrow" w:hAnsi="Arial Narrow" w:cs="Arial"/>
          <w:b/>
        </w:rPr>
      </w:pPr>
      <w:r w:rsidRPr="00887541">
        <w:rPr>
          <w:rFonts w:ascii="Arial Narrow" w:hAnsi="Arial Narrow" w:cs="Arial"/>
          <w:b/>
        </w:rPr>
        <w:t>Sistemas de Control de Iluminación:</w:t>
      </w:r>
    </w:p>
    <w:p w14:paraId="78660B8F" w14:textId="77777777" w:rsidR="00493F4D" w:rsidRDefault="00493F4D" w:rsidP="00493F4D">
      <w:pPr>
        <w:pStyle w:val="Prrafodelista"/>
        <w:spacing w:after="0"/>
        <w:ind w:left="360"/>
        <w:rPr>
          <w:rFonts w:ascii="Arial Narrow" w:hAnsi="Arial Narrow" w:cs="Arial"/>
        </w:rPr>
      </w:pPr>
    </w:p>
    <w:p w14:paraId="7DD66774"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Limpieza general de todos los componentes del sistema.</w:t>
      </w:r>
    </w:p>
    <w:p w14:paraId="254BCCBF"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 las conexiones eléctricas en cada luminaria.</w:t>
      </w:r>
    </w:p>
    <w:p w14:paraId="67FA7BBF"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del estado de las tuberías.</w:t>
      </w:r>
    </w:p>
    <w:p w14:paraId="0F6A4FB7"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 xml:space="preserve">Revisión del encendido y apagado de cada </w:t>
      </w:r>
      <w:proofErr w:type="spellStart"/>
      <w:r w:rsidRPr="00887541">
        <w:rPr>
          <w:rFonts w:ascii="Arial Narrow" w:hAnsi="Arial Narrow" w:cs="Arial"/>
          <w:color w:val="000000" w:themeColor="text1"/>
        </w:rPr>
        <w:t>lampara</w:t>
      </w:r>
      <w:proofErr w:type="spellEnd"/>
      <w:r w:rsidRPr="00887541">
        <w:rPr>
          <w:rFonts w:ascii="Arial Narrow" w:hAnsi="Arial Narrow" w:cs="Arial"/>
          <w:color w:val="000000" w:themeColor="text1"/>
        </w:rPr>
        <w:t>.</w:t>
      </w:r>
    </w:p>
    <w:p w14:paraId="7C80E69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Monitoreo del funcionamiento del sistema de automatización de iluminación.</w:t>
      </w:r>
    </w:p>
    <w:p w14:paraId="781AF0CA"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 xml:space="preserve">Revisión de los controladores </w:t>
      </w:r>
      <w:proofErr w:type="spellStart"/>
      <w:r w:rsidRPr="00887541">
        <w:rPr>
          <w:rFonts w:ascii="Arial Narrow" w:hAnsi="Arial Narrow" w:cs="Arial"/>
          <w:color w:val="000000" w:themeColor="text1"/>
        </w:rPr>
        <w:t>dimmer</w:t>
      </w:r>
      <w:proofErr w:type="spellEnd"/>
      <w:r w:rsidRPr="00887541">
        <w:rPr>
          <w:rFonts w:ascii="Arial Narrow" w:hAnsi="Arial Narrow" w:cs="Arial"/>
          <w:color w:val="000000" w:themeColor="text1"/>
        </w:rPr>
        <w:t>.</w:t>
      </w:r>
    </w:p>
    <w:p w14:paraId="3C946F97"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Revisión de los parámetros de configuración del software de control.</w:t>
      </w:r>
    </w:p>
    <w:p w14:paraId="2589D796"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Mantenimiento de base de datos y depuración de posibles errores encontrados.</w:t>
      </w:r>
    </w:p>
    <w:p w14:paraId="34206644"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Diagnóstico y reporte del estado actual del sistema.</w:t>
      </w:r>
    </w:p>
    <w:p w14:paraId="5A001133" w14:textId="77777777" w:rsidR="00493F4D" w:rsidRPr="00887541" w:rsidRDefault="00493F4D" w:rsidP="00F71355">
      <w:pPr>
        <w:pStyle w:val="Prrafodelista"/>
        <w:numPr>
          <w:ilvl w:val="0"/>
          <w:numId w:val="25"/>
        </w:numPr>
        <w:spacing w:after="0"/>
        <w:ind w:left="1560"/>
        <w:rPr>
          <w:rFonts w:ascii="Arial Narrow" w:hAnsi="Arial Narrow" w:cs="Arial"/>
          <w:color w:val="000000" w:themeColor="text1"/>
        </w:rPr>
      </w:pPr>
      <w:r w:rsidRPr="00887541">
        <w:rPr>
          <w:rFonts w:ascii="Arial Narrow" w:hAnsi="Arial Narrow" w:cs="Arial"/>
          <w:color w:val="000000" w:themeColor="text1"/>
        </w:rPr>
        <w:t>Verificación de funcionamiento de los ciclos de iluminación de acuerdo a las necesidades de cada alojamiento, las cuales deben ser realizada en tiempo real y con instrumentos de medición que permitan validar la correcta dimerización de los alojamientos a partir de mediciones de intensidad lumínica, cumpliendo con las obligaciones específicas.</w:t>
      </w:r>
    </w:p>
    <w:p w14:paraId="61C6E7B9" w14:textId="75E16DB1" w:rsidR="00493F4D" w:rsidRPr="00745A00" w:rsidRDefault="00493F4D" w:rsidP="00493F4D">
      <w:pPr>
        <w:spacing w:after="0" w:line="276" w:lineRule="auto"/>
        <w:jc w:val="both"/>
        <w:rPr>
          <w:rFonts w:ascii="Arial Narrow" w:hAnsi="Arial Narrow"/>
          <w:b/>
          <w:color w:val="000000" w:themeColor="text1"/>
        </w:rPr>
      </w:pPr>
    </w:p>
    <w:p w14:paraId="26B49A72" w14:textId="77777777" w:rsidR="00493F4D" w:rsidRDefault="00493F4D" w:rsidP="00F71355">
      <w:pPr>
        <w:pStyle w:val="Prrafodelista"/>
        <w:numPr>
          <w:ilvl w:val="2"/>
          <w:numId w:val="6"/>
        </w:numPr>
        <w:spacing w:after="0" w:line="276" w:lineRule="auto"/>
        <w:ind w:left="1418"/>
        <w:jc w:val="both"/>
        <w:rPr>
          <w:rFonts w:ascii="Arial Narrow" w:hAnsi="Arial Narrow"/>
          <w:b/>
          <w:color w:val="000000" w:themeColor="text1"/>
        </w:rPr>
      </w:pPr>
      <w:r>
        <w:rPr>
          <w:rFonts w:ascii="Arial Narrow" w:hAnsi="Arial Narrow"/>
          <w:b/>
          <w:color w:val="000000" w:themeColor="text1"/>
        </w:rPr>
        <w:t>EQUIPOS MARCA MILESTONE, THERMO SCIENTIFIC Y DIONEX</w:t>
      </w:r>
    </w:p>
    <w:p w14:paraId="7995D303" w14:textId="77777777" w:rsidR="00493F4D" w:rsidRDefault="00493F4D" w:rsidP="00493F4D">
      <w:pPr>
        <w:spacing w:after="0" w:line="276" w:lineRule="auto"/>
        <w:jc w:val="both"/>
        <w:rPr>
          <w:rFonts w:ascii="Arial Narrow" w:hAnsi="Arial Narrow"/>
          <w:b/>
          <w:color w:val="000000" w:themeColor="text1"/>
        </w:rPr>
      </w:pPr>
    </w:p>
    <w:p w14:paraId="03CD24DC" w14:textId="77777777" w:rsidR="00493F4D" w:rsidRPr="00887541" w:rsidRDefault="00493F4D" w:rsidP="00493F4D">
      <w:pPr>
        <w:spacing w:after="0" w:line="276" w:lineRule="auto"/>
        <w:ind w:left="1418"/>
        <w:jc w:val="both"/>
        <w:rPr>
          <w:rFonts w:ascii="Arial Narrow" w:hAnsi="Arial Narrow" w:cs="Arial"/>
          <w:b/>
        </w:rPr>
      </w:pPr>
      <w:r w:rsidRPr="00887541">
        <w:rPr>
          <w:rFonts w:ascii="Arial Narrow" w:hAnsi="Arial Narrow" w:cs="Arial"/>
          <w:b/>
        </w:rPr>
        <w:t>Ítem 3 Digestor Microondas Milestone START D</w:t>
      </w:r>
    </w:p>
    <w:p w14:paraId="700BCEAE" w14:textId="77777777" w:rsidR="00493F4D" w:rsidRPr="00887541" w:rsidRDefault="00493F4D" w:rsidP="00493F4D">
      <w:pPr>
        <w:spacing w:after="0" w:line="276" w:lineRule="auto"/>
        <w:ind w:left="1418"/>
        <w:jc w:val="both"/>
        <w:rPr>
          <w:rFonts w:ascii="Arial Narrow" w:hAnsi="Arial Narrow" w:cs="Arial"/>
          <w:b/>
        </w:rPr>
      </w:pPr>
    </w:p>
    <w:p w14:paraId="1004E359"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verificación del estado de sus partes y componentes. </w:t>
      </w:r>
    </w:p>
    <w:p w14:paraId="269283CF"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limpieza interna y externa.</w:t>
      </w:r>
    </w:p>
    <w:p w14:paraId="5DD751B2"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Limpieza de módulos, tapas y componentes expuestos.</w:t>
      </w:r>
    </w:p>
    <w:p w14:paraId="28660E08"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Revisión del estado del cableado y conexiones.</w:t>
      </w:r>
    </w:p>
    <w:p w14:paraId="6E34FFC0"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funcionamiento.</w:t>
      </w:r>
    </w:p>
    <w:p w14:paraId="02446775"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desempeño.</w:t>
      </w:r>
    </w:p>
    <w:p w14:paraId="1541ACFA"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calibración.</w:t>
      </w:r>
    </w:p>
    <w:p w14:paraId="1395B284"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lastRenderedPageBreak/>
        <w:t>Diligenciar el informe de servicio </w:t>
      </w:r>
    </w:p>
    <w:p w14:paraId="70EE2534" w14:textId="77777777" w:rsidR="00493F4D" w:rsidRPr="00887541" w:rsidRDefault="00493F4D" w:rsidP="00493F4D">
      <w:pPr>
        <w:spacing w:after="0" w:line="276" w:lineRule="auto"/>
        <w:ind w:left="1418"/>
        <w:jc w:val="both"/>
        <w:rPr>
          <w:rFonts w:ascii="Arial Narrow" w:hAnsi="Arial Narrow" w:cs="Arial"/>
          <w:b/>
        </w:rPr>
      </w:pPr>
      <w:r w:rsidRPr="00887541">
        <w:rPr>
          <w:rFonts w:ascii="Arial Narrow" w:hAnsi="Arial Narrow" w:cs="Arial"/>
          <w:b/>
        </w:rPr>
        <w:t> </w:t>
      </w:r>
    </w:p>
    <w:p w14:paraId="7B161F04" w14:textId="77777777" w:rsidR="00493F4D" w:rsidRPr="00887541" w:rsidRDefault="00493F4D" w:rsidP="00493F4D">
      <w:pPr>
        <w:spacing w:after="0" w:line="276" w:lineRule="auto"/>
        <w:ind w:left="1418"/>
        <w:jc w:val="both"/>
        <w:rPr>
          <w:rFonts w:ascii="Arial Narrow" w:hAnsi="Arial Narrow" w:cs="Arial"/>
          <w:b/>
        </w:rPr>
      </w:pPr>
      <w:r w:rsidRPr="00887541">
        <w:rPr>
          <w:rFonts w:ascii="Arial Narrow" w:hAnsi="Arial Narrow" w:cs="Arial"/>
          <w:b/>
        </w:rPr>
        <w:t>Analizador Directo de Mercurio Milestone DMA-80 </w:t>
      </w:r>
    </w:p>
    <w:p w14:paraId="1AB0E8A6" w14:textId="77777777" w:rsidR="00493F4D" w:rsidRPr="00887541" w:rsidRDefault="00493F4D" w:rsidP="00493F4D">
      <w:pPr>
        <w:spacing w:after="0" w:line="276" w:lineRule="auto"/>
        <w:ind w:left="1418"/>
        <w:jc w:val="both"/>
        <w:rPr>
          <w:rFonts w:ascii="Arial Narrow" w:hAnsi="Arial Narrow" w:cs="Arial"/>
          <w:b/>
        </w:rPr>
      </w:pPr>
    </w:p>
    <w:p w14:paraId="0FD9D617"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verificación del estado de sus partes y componentes. </w:t>
      </w:r>
    </w:p>
    <w:p w14:paraId="32F6E328"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limpieza interna y externa. </w:t>
      </w:r>
    </w:p>
    <w:p w14:paraId="44755537"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Limpieza de módulos, tapas y componentes expuestos. </w:t>
      </w:r>
    </w:p>
    <w:p w14:paraId="6452F718"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Revisión del estado del cableado y conexiones </w:t>
      </w:r>
    </w:p>
    <w:p w14:paraId="5DDE44EF"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funcionamiento. </w:t>
      </w:r>
    </w:p>
    <w:p w14:paraId="33077046"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desempeño. </w:t>
      </w:r>
    </w:p>
    <w:p w14:paraId="3F6AF30A"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calificación. </w:t>
      </w:r>
    </w:p>
    <w:p w14:paraId="04FA96A9"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funcionamiento con material del laboratorio, conjuntamente con el personal de este, una vez realizada la operación de confirmación metrológica.  </w:t>
      </w:r>
    </w:p>
    <w:p w14:paraId="1C728493"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Diligenciar el informe de servicio </w:t>
      </w:r>
    </w:p>
    <w:p w14:paraId="7054B133"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Elaboración de Reporte del Servicio  </w:t>
      </w:r>
    </w:p>
    <w:p w14:paraId="7C1EDB66" w14:textId="77777777" w:rsidR="00493F4D" w:rsidRPr="00887541" w:rsidRDefault="00493F4D" w:rsidP="00493F4D">
      <w:pPr>
        <w:spacing w:after="0" w:line="276" w:lineRule="auto"/>
        <w:ind w:left="1418"/>
        <w:jc w:val="both"/>
        <w:rPr>
          <w:rFonts w:ascii="Arial Narrow" w:hAnsi="Arial Narrow" w:cs="Arial"/>
          <w:b/>
        </w:rPr>
      </w:pPr>
      <w:r w:rsidRPr="00887541">
        <w:rPr>
          <w:rFonts w:ascii="Arial" w:hAnsi="Arial" w:cs="Arial"/>
          <w:b/>
        </w:rPr>
        <w:t> </w:t>
      </w:r>
      <w:r w:rsidRPr="00887541">
        <w:rPr>
          <w:rFonts w:ascii="Arial Narrow" w:hAnsi="Arial Narrow" w:cs="Arial"/>
          <w:b/>
        </w:rPr>
        <w:t> </w:t>
      </w:r>
    </w:p>
    <w:p w14:paraId="46D3CB38" w14:textId="77777777" w:rsidR="00493F4D" w:rsidRPr="00887541" w:rsidRDefault="00493F4D" w:rsidP="00493F4D">
      <w:pPr>
        <w:spacing w:after="0" w:line="276" w:lineRule="auto"/>
        <w:ind w:left="1418"/>
        <w:jc w:val="both"/>
        <w:rPr>
          <w:rFonts w:ascii="Arial Narrow" w:hAnsi="Arial Narrow" w:cs="Arial"/>
          <w:b/>
        </w:rPr>
      </w:pPr>
      <w:proofErr w:type="spellStart"/>
      <w:r w:rsidRPr="00887541">
        <w:rPr>
          <w:rFonts w:ascii="Arial Narrow" w:hAnsi="Arial Narrow" w:cs="Arial"/>
          <w:b/>
        </w:rPr>
        <w:t>DuoPUR</w:t>
      </w:r>
      <w:proofErr w:type="spellEnd"/>
      <w:r w:rsidRPr="00887541">
        <w:rPr>
          <w:rFonts w:ascii="Arial Narrow" w:hAnsi="Arial Narrow" w:cs="Arial"/>
          <w:b/>
        </w:rPr>
        <w:t>, Serial 1911SP001 </w:t>
      </w:r>
    </w:p>
    <w:p w14:paraId="4628043A" w14:textId="77777777" w:rsidR="00493F4D" w:rsidRPr="00887541" w:rsidRDefault="00493F4D" w:rsidP="00493F4D">
      <w:pPr>
        <w:spacing w:after="0" w:line="276" w:lineRule="auto"/>
        <w:ind w:left="1418"/>
        <w:jc w:val="both"/>
        <w:rPr>
          <w:rFonts w:ascii="Arial Narrow" w:hAnsi="Arial Narrow" w:cs="Arial"/>
          <w:b/>
        </w:rPr>
      </w:pPr>
    </w:p>
    <w:p w14:paraId="0836F998"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verificación del estado de sus partes y componentes. </w:t>
      </w:r>
    </w:p>
    <w:p w14:paraId="4011EB80"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limpieza interna y externa. </w:t>
      </w:r>
    </w:p>
    <w:p w14:paraId="0A845895"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Limpieza de módulos, tapas y componentes expuestos. </w:t>
      </w:r>
    </w:p>
    <w:p w14:paraId="1246FFC2"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Revisión del estado del cableado y conexiones </w:t>
      </w:r>
    </w:p>
    <w:p w14:paraId="48CE6EB9"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funcionamiento. </w:t>
      </w:r>
    </w:p>
    <w:p w14:paraId="327A805B"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Realizar pruebas de desempeño. </w:t>
      </w:r>
    </w:p>
    <w:p w14:paraId="209AF209"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Diligenciar el informe de servicio </w:t>
      </w:r>
    </w:p>
    <w:p w14:paraId="734407FA" w14:textId="77777777" w:rsidR="00493F4D" w:rsidRPr="00887541" w:rsidRDefault="00493F4D" w:rsidP="00F71355">
      <w:pPr>
        <w:pStyle w:val="Prrafodelista"/>
        <w:numPr>
          <w:ilvl w:val="0"/>
          <w:numId w:val="26"/>
        </w:numPr>
        <w:spacing w:after="0" w:line="276" w:lineRule="auto"/>
        <w:ind w:left="1560"/>
        <w:jc w:val="both"/>
        <w:rPr>
          <w:rFonts w:ascii="Arial Narrow" w:hAnsi="Arial Narrow" w:cs="Arial"/>
          <w:color w:val="000000" w:themeColor="text1"/>
        </w:rPr>
      </w:pPr>
      <w:r w:rsidRPr="00887541">
        <w:rPr>
          <w:rFonts w:ascii="Arial Narrow" w:hAnsi="Arial Narrow" w:cs="Arial"/>
          <w:color w:val="000000" w:themeColor="text1"/>
        </w:rPr>
        <w:t>Elaboración de Reporte del Servicio  </w:t>
      </w:r>
    </w:p>
    <w:p w14:paraId="13F2F151" w14:textId="77777777" w:rsidR="00493F4D" w:rsidRPr="00887541" w:rsidRDefault="00493F4D" w:rsidP="00493F4D">
      <w:pPr>
        <w:spacing w:after="0" w:line="276" w:lineRule="auto"/>
        <w:jc w:val="both"/>
        <w:rPr>
          <w:rFonts w:ascii="Arial Narrow" w:hAnsi="Arial Narrow"/>
          <w:b/>
          <w:color w:val="000000" w:themeColor="text1"/>
        </w:rPr>
      </w:pPr>
    </w:p>
    <w:p w14:paraId="6A206EB0" w14:textId="77777777" w:rsidR="00493F4D" w:rsidRPr="00887541" w:rsidRDefault="00493F4D" w:rsidP="00493F4D">
      <w:pPr>
        <w:spacing w:after="0" w:line="240" w:lineRule="auto"/>
        <w:ind w:left="1134"/>
        <w:jc w:val="both"/>
        <w:textAlignment w:val="baseline"/>
        <w:rPr>
          <w:rFonts w:ascii="Arial Narrow" w:eastAsia="Times New Roman" w:hAnsi="Arial Narrow" w:cs="Segoe UI"/>
          <w:color w:val="000000" w:themeColor="text1"/>
          <w:lang w:eastAsia="es-CO"/>
        </w:rPr>
      </w:pPr>
      <w:r w:rsidRPr="00887541">
        <w:rPr>
          <w:rFonts w:ascii="Arial Narrow" w:eastAsia="Times New Roman" w:hAnsi="Arial Narrow" w:cs="Segoe UI"/>
          <w:b/>
          <w:bCs/>
          <w:color w:val="000000" w:themeColor="text1"/>
          <w:lang w:eastAsia="es-CO"/>
        </w:rPr>
        <w:t>Nota:</w:t>
      </w:r>
      <w:r w:rsidRPr="00887541">
        <w:rPr>
          <w:rFonts w:ascii="Arial Narrow" w:eastAsia="Times New Roman" w:hAnsi="Arial Narrow" w:cs="Segoe UI"/>
          <w:color w:val="000000" w:themeColor="text1"/>
          <w:lang w:eastAsia="es-CO"/>
        </w:rPr>
        <w:t xml:space="preserve"> Los materiales de referencia que se soliciten para la bolsa de repuestos definidos deben ser manufacturados por proveedor acreditado en ISO 17034. En caso de limitaciones al respecto deberán justificarse y están sujetas a evaluación por parte del Instituto Nacional de Salud. </w:t>
      </w:r>
    </w:p>
    <w:p w14:paraId="33939200" w14:textId="59BAC033" w:rsidR="00493F4D" w:rsidRPr="002C55E7" w:rsidRDefault="00493F4D" w:rsidP="002C55E7">
      <w:pPr>
        <w:spacing w:after="0"/>
        <w:jc w:val="both"/>
        <w:textAlignment w:val="baseline"/>
        <w:rPr>
          <w:rFonts w:ascii="Arial Narrow" w:hAnsi="Arial Narrow"/>
          <w:color w:val="000000" w:themeColor="text1"/>
        </w:rPr>
      </w:pPr>
    </w:p>
    <w:p w14:paraId="3F54DDB2" w14:textId="77777777" w:rsidR="00493F4D" w:rsidRPr="00CC4E10" w:rsidRDefault="00493F4D" w:rsidP="00F71355">
      <w:pPr>
        <w:pStyle w:val="Prrafodelista"/>
        <w:numPr>
          <w:ilvl w:val="0"/>
          <w:numId w:val="36"/>
        </w:numPr>
        <w:spacing w:after="0"/>
        <w:rPr>
          <w:rFonts w:ascii="Arial Narrow" w:hAnsi="Arial Narrow" w:cs="Arial"/>
          <w:b/>
          <w:bCs/>
          <w:color w:val="000000" w:themeColor="text1"/>
        </w:rPr>
      </w:pPr>
      <w:r w:rsidRPr="00CC4E10">
        <w:rPr>
          <w:rFonts w:ascii="Arial Narrow" w:hAnsi="Arial Narrow" w:cs="Arial"/>
          <w:b/>
          <w:bCs/>
          <w:color w:val="000000" w:themeColor="text1"/>
        </w:rPr>
        <w:t>BOLSA DE REPUESTOS</w:t>
      </w:r>
    </w:p>
    <w:p w14:paraId="35C9CB62" w14:textId="77777777" w:rsidR="00493F4D" w:rsidRDefault="00493F4D" w:rsidP="00493F4D">
      <w:pPr>
        <w:pStyle w:val="Prrafodelista"/>
        <w:spacing w:after="0"/>
        <w:ind w:left="360" w:firstLine="0"/>
        <w:rPr>
          <w:rFonts w:ascii="Arial Narrow" w:hAnsi="Arial Narrow" w:cs="Arial"/>
          <w:bCs/>
          <w:color w:val="000000" w:themeColor="text1"/>
        </w:rPr>
      </w:pPr>
    </w:p>
    <w:p w14:paraId="3498F62C" w14:textId="6812368D" w:rsidR="00493F4D" w:rsidRPr="002C55E7" w:rsidRDefault="00493F4D" w:rsidP="002C55E7">
      <w:pPr>
        <w:spacing w:line="240" w:lineRule="auto"/>
        <w:jc w:val="both"/>
        <w:rPr>
          <w:rFonts w:ascii="Arial Narrow" w:hAnsi="Arial Narrow"/>
        </w:rPr>
      </w:pPr>
      <w:r w:rsidRPr="00CC4E10">
        <w:rPr>
          <w:rFonts w:ascii="Arial Narrow" w:hAnsi="Arial Narrow"/>
        </w:rPr>
        <w:t>Se establece</w:t>
      </w:r>
      <w:r>
        <w:rPr>
          <w:rFonts w:ascii="Arial Narrow" w:hAnsi="Arial Narrow"/>
        </w:rPr>
        <w:t>rá dentro del contrato</w:t>
      </w:r>
      <w:r w:rsidRPr="00CC4E10">
        <w:rPr>
          <w:rFonts w:ascii="Arial Narrow" w:hAnsi="Arial Narrow"/>
        </w:rPr>
        <w:t xml:space="preserve"> una </w:t>
      </w:r>
      <w:r>
        <w:rPr>
          <w:rFonts w:ascii="Arial Narrow" w:hAnsi="Arial Narrow"/>
        </w:rPr>
        <w:t>bolsa de r</w:t>
      </w:r>
      <w:r w:rsidRPr="00CC4E10">
        <w:rPr>
          <w:rFonts w:ascii="Arial Narrow" w:hAnsi="Arial Narrow"/>
        </w:rPr>
        <w:t xml:space="preserve">epuestos, </w:t>
      </w:r>
      <w:r>
        <w:rPr>
          <w:rFonts w:ascii="Arial Narrow" w:hAnsi="Arial Narrow"/>
        </w:rPr>
        <w:t>que</w:t>
      </w:r>
      <w:r w:rsidRPr="00CC4E10">
        <w:rPr>
          <w:rFonts w:ascii="Arial Narrow" w:hAnsi="Arial Narrow"/>
        </w:rPr>
        <w:t xml:space="preserve"> puede ir conformada por repuestos definidos y/o puede ir de manera abierta</w:t>
      </w:r>
      <w:r>
        <w:rPr>
          <w:rFonts w:ascii="Arial Narrow" w:hAnsi="Arial Narrow"/>
        </w:rPr>
        <w:t xml:space="preserve"> (repuestos no previstos con anterioridad)</w:t>
      </w:r>
      <w:r w:rsidRPr="00CC4E10">
        <w:rPr>
          <w:rFonts w:ascii="Arial Narrow" w:hAnsi="Arial Narrow"/>
        </w:rPr>
        <w:t>, con el fin de atender durante el servicio de mantenimiento</w:t>
      </w:r>
      <w:r>
        <w:rPr>
          <w:rFonts w:ascii="Arial Narrow" w:hAnsi="Arial Narrow"/>
        </w:rPr>
        <w:t xml:space="preserve"> preventivo y correctivo y adelantar</w:t>
      </w:r>
      <w:r w:rsidRPr="00CC4E10">
        <w:rPr>
          <w:rFonts w:ascii="Arial Narrow" w:hAnsi="Arial Narrow"/>
        </w:rPr>
        <w:t xml:space="preserve"> las eventualidades </w:t>
      </w:r>
      <w:r>
        <w:rPr>
          <w:rFonts w:ascii="Arial Narrow" w:hAnsi="Arial Narrow"/>
        </w:rPr>
        <w:t xml:space="preserve">en las </w:t>
      </w:r>
      <w:r w:rsidRPr="00CC4E10">
        <w:rPr>
          <w:rFonts w:ascii="Arial Narrow" w:hAnsi="Arial Narrow"/>
        </w:rPr>
        <w:t xml:space="preserve">que </w:t>
      </w:r>
      <w:r>
        <w:rPr>
          <w:rFonts w:ascii="Arial Narrow" w:hAnsi="Arial Narrow"/>
        </w:rPr>
        <w:t xml:space="preserve">se </w:t>
      </w:r>
      <w:r w:rsidRPr="00CC4E10">
        <w:rPr>
          <w:rFonts w:ascii="Arial Narrow" w:hAnsi="Arial Narrow"/>
        </w:rPr>
        <w:t>requieran cambio de repuestos y/o componentes para el óptimo funcionamiento de los equipos para lo cual se debe tener en cuenta:</w:t>
      </w:r>
    </w:p>
    <w:p w14:paraId="6B28D5F7" w14:textId="77777777" w:rsidR="00493F4D" w:rsidRPr="00A729AA" w:rsidRDefault="00493F4D" w:rsidP="00F71355">
      <w:pPr>
        <w:pStyle w:val="Prrafodelista"/>
        <w:numPr>
          <w:ilvl w:val="0"/>
          <w:numId w:val="27"/>
        </w:numPr>
        <w:ind w:left="851"/>
        <w:jc w:val="both"/>
        <w:rPr>
          <w:rFonts w:ascii="Arial Narrow" w:hAnsi="Arial Narrow"/>
          <w:color w:val="000000" w:themeColor="text1"/>
        </w:rPr>
      </w:pPr>
      <w:r w:rsidRPr="00A729AA">
        <w:rPr>
          <w:rFonts w:ascii="Arial Narrow" w:hAnsi="Arial Narrow"/>
          <w:color w:val="000000" w:themeColor="text1"/>
        </w:rPr>
        <w:t>Todos los repuestos suministrados deben ser entregados en su empaque original, no usado, no reconstruido, no re manufacturado, nuevo y original de tal forma que ofrezcan la mayor confiabilidad para garantizar su autenticidad, acompañados de su ficha técnica. (si aplica)</w:t>
      </w:r>
    </w:p>
    <w:p w14:paraId="18A558B9" w14:textId="77777777" w:rsidR="00493F4D" w:rsidRPr="00A729AA" w:rsidRDefault="00493F4D" w:rsidP="00493F4D">
      <w:pPr>
        <w:pStyle w:val="Prrafodelista"/>
        <w:ind w:left="851" w:firstLine="0"/>
        <w:jc w:val="both"/>
        <w:rPr>
          <w:rFonts w:ascii="Arial Narrow" w:hAnsi="Arial Narrow"/>
          <w:color w:val="000000" w:themeColor="text1"/>
        </w:rPr>
      </w:pPr>
      <w:r w:rsidRPr="00A729AA">
        <w:rPr>
          <w:rFonts w:ascii="Arial Narrow" w:hAnsi="Arial Narrow"/>
          <w:b/>
          <w:color w:val="000000" w:themeColor="text1"/>
        </w:rPr>
        <w:lastRenderedPageBreak/>
        <w:t>Nota:</w:t>
      </w:r>
      <w:r w:rsidRPr="00A729AA">
        <w:rPr>
          <w:rFonts w:ascii="Arial Narrow" w:hAnsi="Arial Narrow"/>
          <w:color w:val="000000" w:themeColor="text1"/>
        </w:rPr>
        <w:t xml:space="preserve"> Se establece para los repuestos un tiempo máximo de entrega de ocho (8) días calendario si son de producción o rotación general nacional y máximo </w:t>
      </w:r>
      <w:r>
        <w:rPr>
          <w:rFonts w:ascii="Arial Narrow" w:hAnsi="Arial Narrow"/>
          <w:color w:val="000000" w:themeColor="text1"/>
        </w:rPr>
        <w:t>sesenta</w:t>
      </w:r>
      <w:r w:rsidRPr="00A729AA">
        <w:rPr>
          <w:rFonts w:ascii="Arial Narrow" w:hAnsi="Arial Narrow"/>
          <w:color w:val="000000" w:themeColor="text1"/>
        </w:rPr>
        <w:t xml:space="preserve"> (</w:t>
      </w:r>
      <w:r>
        <w:rPr>
          <w:rFonts w:ascii="Arial Narrow" w:hAnsi="Arial Narrow"/>
          <w:color w:val="000000" w:themeColor="text1"/>
        </w:rPr>
        <w:t>60</w:t>
      </w:r>
      <w:r w:rsidRPr="00A729AA">
        <w:rPr>
          <w:rFonts w:ascii="Arial Narrow" w:hAnsi="Arial Narrow"/>
          <w:color w:val="000000" w:themeColor="text1"/>
        </w:rPr>
        <w:t>) días calendario para los repuestos sujetos a importación, sin superar en ningún caso el término de ejecución del contrato.</w:t>
      </w:r>
    </w:p>
    <w:p w14:paraId="1A496B94" w14:textId="77777777" w:rsidR="00493F4D" w:rsidRPr="00A729AA" w:rsidRDefault="00493F4D" w:rsidP="00493F4D">
      <w:pPr>
        <w:pStyle w:val="Prrafodelista"/>
        <w:ind w:left="851" w:firstLine="0"/>
        <w:jc w:val="both"/>
        <w:rPr>
          <w:rFonts w:ascii="Arial Narrow" w:hAnsi="Arial Narrow"/>
          <w:color w:val="000000" w:themeColor="text1"/>
        </w:rPr>
      </w:pPr>
      <w:r w:rsidRPr="00A729AA">
        <w:rPr>
          <w:rFonts w:ascii="Arial Narrow" w:hAnsi="Arial Narrow"/>
          <w:b/>
          <w:color w:val="000000" w:themeColor="text1"/>
        </w:rPr>
        <w:t>Nota:</w:t>
      </w:r>
      <w:r w:rsidRPr="00A729AA">
        <w:rPr>
          <w:rFonts w:ascii="Arial Narrow" w:hAnsi="Arial Narrow"/>
          <w:color w:val="000000" w:themeColor="text1"/>
        </w:rPr>
        <w:t xml:space="preserve"> En dado caso que algún repuesto exceda el tiempo establecido anteriormente, se solicita notificar al supervisor del contrato identificando la causa de este exceso</w:t>
      </w:r>
      <w:r>
        <w:rPr>
          <w:rFonts w:ascii="Arial Narrow" w:hAnsi="Arial Narrow"/>
          <w:color w:val="000000" w:themeColor="text1"/>
        </w:rPr>
        <w:t xml:space="preserve"> y este determinara la pertinencia de adquisición del mismo</w:t>
      </w:r>
      <w:r w:rsidRPr="00A729AA">
        <w:rPr>
          <w:rFonts w:ascii="Arial Narrow" w:hAnsi="Arial Narrow"/>
          <w:color w:val="000000" w:themeColor="text1"/>
        </w:rPr>
        <w:t>.</w:t>
      </w:r>
    </w:p>
    <w:p w14:paraId="0DB0D35A" w14:textId="77777777" w:rsidR="00493F4D" w:rsidRPr="00A729AA" w:rsidRDefault="00493F4D" w:rsidP="00F71355">
      <w:pPr>
        <w:pStyle w:val="Prrafodelista"/>
        <w:numPr>
          <w:ilvl w:val="0"/>
          <w:numId w:val="27"/>
        </w:numPr>
        <w:ind w:left="851"/>
        <w:jc w:val="both"/>
        <w:rPr>
          <w:rFonts w:ascii="Arial Narrow" w:hAnsi="Arial Narrow"/>
          <w:color w:val="000000" w:themeColor="text1"/>
        </w:rPr>
      </w:pPr>
      <w:r w:rsidRPr="00A729AA">
        <w:rPr>
          <w:rFonts w:ascii="Arial Narrow" w:hAnsi="Arial Narrow"/>
          <w:color w:val="000000" w:themeColor="text1"/>
        </w:rPr>
        <w:t>Una vez realizado el cambio del repuesto, se debe generar un informe de servicio donde se consigne las particularidades del c</w:t>
      </w:r>
      <w:r>
        <w:rPr>
          <w:rFonts w:ascii="Arial Narrow" w:hAnsi="Arial Narrow"/>
          <w:color w:val="000000" w:themeColor="text1"/>
        </w:rPr>
        <w:t>ambio y los ajustes realizados.</w:t>
      </w:r>
    </w:p>
    <w:p w14:paraId="53A8DB37" w14:textId="77777777" w:rsidR="00493F4D" w:rsidRPr="00A729AA" w:rsidRDefault="00493F4D" w:rsidP="00F71355">
      <w:pPr>
        <w:pStyle w:val="Prrafodelista"/>
        <w:numPr>
          <w:ilvl w:val="0"/>
          <w:numId w:val="27"/>
        </w:numPr>
        <w:ind w:left="851"/>
        <w:jc w:val="both"/>
        <w:rPr>
          <w:rFonts w:ascii="Arial Narrow" w:hAnsi="Arial Narrow"/>
          <w:color w:val="000000" w:themeColor="text1"/>
        </w:rPr>
      </w:pPr>
      <w:r w:rsidRPr="00A729AA">
        <w:rPr>
          <w:rFonts w:ascii="Arial Narrow" w:hAnsi="Arial Narrow"/>
          <w:color w:val="000000" w:themeColor="text1"/>
        </w:rPr>
        <w:t>El cambio de (l) (los) repuesto(s) deberá hacerse en compañía del responsable de Aseguramiento Metrológico delegado por el Grupo Equipos de Laboratorio y Producción para verificar su instalación.</w:t>
      </w:r>
    </w:p>
    <w:p w14:paraId="0FEEBDAD" w14:textId="77777777" w:rsidR="00493F4D" w:rsidRDefault="00493F4D" w:rsidP="00F71355">
      <w:pPr>
        <w:pStyle w:val="Prrafodelista"/>
        <w:numPr>
          <w:ilvl w:val="0"/>
          <w:numId w:val="27"/>
        </w:numPr>
        <w:ind w:left="851"/>
        <w:jc w:val="both"/>
        <w:rPr>
          <w:rFonts w:ascii="Arial Narrow" w:hAnsi="Arial Narrow"/>
          <w:color w:val="000000" w:themeColor="text1"/>
        </w:rPr>
      </w:pPr>
      <w:r w:rsidRPr="00A729AA">
        <w:rPr>
          <w:rFonts w:ascii="Arial Narrow" w:hAnsi="Arial Narrow"/>
          <w:color w:val="000000" w:themeColor="text1"/>
        </w:rPr>
        <w:t>El control de la bolsa de repuestos será ejercido por la supervisión, descontando el valor de los repuestos adquiridos hasta agotar el monto disponible.</w:t>
      </w:r>
    </w:p>
    <w:p w14:paraId="54EF5084" w14:textId="77777777" w:rsidR="00493F4D" w:rsidRPr="008730A8" w:rsidRDefault="00493F4D" w:rsidP="00493F4D">
      <w:pPr>
        <w:pStyle w:val="Prrafodelista"/>
        <w:ind w:left="851" w:firstLine="0"/>
        <w:jc w:val="both"/>
        <w:rPr>
          <w:rFonts w:ascii="Arial Narrow" w:hAnsi="Arial Narrow"/>
          <w:color w:val="000000" w:themeColor="text1"/>
        </w:rPr>
      </w:pPr>
    </w:p>
    <w:p w14:paraId="7BF0BA68" w14:textId="77777777" w:rsidR="00493F4D" w:rsidRPr="003E7623" w:rsidRDefault="00493F4D" w:rsidP="00F71355">
      <w:pPr>
        <w:pStyle w:val="Prrafodelista"/>
        <w:numPr>
          <w:ilvl w:val="1"/>
          <w:numId w:val="29"/>
        </w:numPr>
        <w:jc w:val="both"/>
        <w:rPr>
          <w:rFonts w:ascii="Arial Narrow" w:hAnsi="Arial Narrow"/>
          <w:b/>
          <w:i/>
          <w:color w:val="000000" w:themeColor="text1"/>
        </w:rPr>
      </w:pPr>
      <w:r w:rsidRPr="008730A8">
        <w:rPr>
          <w:rFonts w:ascii="Arial Narrow" w:hAnsi="Arial Narrow"/>
          <w:b/>
          <w:color w:val="000000" w:themeColor="text1"/>
        </w:rPr>
        <w:t>Procedimiento para la aprobación del valor de los repuestos, elementos y/o componentes</w:t>
      </w:r>
      <w:r>
        <w:rPr>
          <w:rFonts w:ascii="Arial Narrow" w:hAnsi="Arial Narrow"/>
          <w:b/>
          <w:color w:val="000000" w:themeColor="text1"/>
        </w:rPr>
        <w:t xml:space="preserve"> </w:t>
      </w:r>
      <w:r w:rsidRPr="003E7623">
        <w:rPr>
          <w:rFonts w:ascii="Arial Narrow" w:hAnsi="Arial Narrow"/>
          <w:i/>
          <w:color w:val="000000" w:themeColor="text1"/>
        </w:rPr>
        <w:t>(bolsa de repuestos abierta)</w:t>
      </w:r>
      <w:r w:rsidRPr="003E7623">
        <w:rPr>
          <w:rFonts w:ascii="Arial Narrow" w:hAnsi="Arial Narrow"/>
          <w:b/>
          <w:i/>
          <w:color w:val="000000" w:themeColor="text1"/>
        </w:rPr>
        <w:t>:</w:t>
      </w:r>
    </w:p>
    <w:p w14:paraId="5D2C1B8B" w14:textId="77777777" w:rsidR="00493F4D" w:rsidRPr="008730A8" w:rsidRDefault="00493F4D" w:rsidP="00493F4D">
      <w:pPr>
        <w:pStyle w:val="Prrafodelista"/>
        <w:ind w:left="786" w:firstLine="0"/>
        <w:jc w:val="both"/>
        <w:rPr>
          <w:rFonts w:ascii="Arial Narrow" w:hAnsi="Arial Narrow"/>
          <w:b/>
        </w:rPr>
      </w:pPr>
    </w:p>
    <w:p w14:paraId="566333C1" w14:textId="69135B6B" w:rsidR="00493F4D" w:rsidRPr="00902880" w:rsidRDefault="00493F4D" w:rsidP="00F71355">
      <w:pPr>
        <w:pStyle w:val="Prrafodelista"/>
        <w:numPr>
          <w:ilvl w:val="0"/>
          <w:numId w:val="28"/>
        </w:numPr>
        <w:spacing w:after="0"/>
        <w:jc w:val="both"/>
        <w:rPr>
          <w:rFonts w:ascii="Arial Narrow" w:hAnsi="Arial Narrow" w:cs="Arial"/>
          <w:i/>
          <w:color w:val="000000" w:themeColor="text1"/>
          <w:sz w:val="24"/>
        </w:rPr>
      </w:pPr>
      <w:r>
        <w:rPr>
          <w:rFonts w:ascii="Arial Narrow" w:hAnsi="Arial Narrow"/>
          <w:color w:val="000000" w:themeColor="text1"/>
        </w:rPr>
        <w:t>Se debe n</w:t>
      </w:r>
      <w:r w:rsidRPr="008730A8">
        <w:rPr>
          <w:rFonts w:ascii="Arial Narrow" w:hAnsi="Arial Narrow"/>
          <w:color w:val="000000" w:themeColor="text1"/>
        </w:rPr>
        <w:t xml:space="preserve">otificar al supervisor del contrato personalmente o vía correo electrónico, mediante reporte generado en la etapa inicial del servicio de mantenimiento, el estado del equipo, y el nombre del repuesto requerido para cambio. </w:t>
      </w:r>
    </w:p>
    <w:p w14:paraId="49F80EC5" w14:textId="77A2A1A5" w:rsidR="00493F4D" w:rsidRPr="00902880" w:rsidRDefault="00493F4D" w:rsidP="00F71355">
      <w:pPr>
        <w:pStyle w:val="Prrafodelista"/>
        <w:numPr>
          <w:ilvl w:val="0"/>
          <w:numId w:val="28"/>
        </w:numPr>
        <w:spacing w:after="0"/>
        <w:jc w:val="both"/>
        <w:rPr>
          <w:rFonts w:ascii="Arial Narrow" w:hAnsi="Arial Narrow" w:cs="Arial"/>
          <w:i/>
          <w:color w:val="000000" w:themeColor="text1"/>
          <w:sz w:val="24"/>
        </w:rPr>
      </w:pPr>
      <w:r w:rsidRPr="008730A8">
        <w:rPr>
          <w:rFonts w:ascii="Arial Narrow" w:hAnsi="Arial Narrow"/>
          <w:color w:val="000000" w:themeColor="text1"/>
        </w:rPr>
        <w:t xml:space="preserve">El </w:t>
      </w:r>
      <w:r>
        <w:rPr>
          <w:rFonts w:ascii="Arial Narrow" w:hAnsi="Arial Narrow"/>
          <w:color w:val="000000" w:themeColor="text1"/>
        </w:rPr>
        <w:t xml:space="preserve">supervisor </w:t>
      </w:r>
      <w:r w:rsidRPr="008730A8">
        <w:rPr>
          <w:rFonts w:ascii="Arial Narrow" w:hAnsi="Arial Narrow"/>
          <w:color w:val="000000" w:themeColor="text1"/>
        </w:rPr>
        <w:t xml:space="preserve">revisará </w:t>
      </w:r>
      <w:r>
        <w:rPr>
          <w:rFonts w:ascii="Arial Narrow" w:hAnsi="Arial Narrow"/>
          <w:color w:val="000000" w:themeColor="text1"/>
        </w:rPr>
        <w:t xml:space="preserve">y analizará </w:t>
      </w:r>
      <w:r w:rsidRPr="008730A8">
        <w:rPr>
          <w:rFonts w:ascii="Arial Narrow" w:hAnsi="Arial Narrow"/>
          <w:color w:val="000000" w:themeColor="text1"/>
        </w:rPr>
        <w:t>el valor del repuesto revisando precios históricos y/o haciendo cons</w:t>
      </w:r>
      <w:r>
        <w:rPr>
          <w:rFonts w:ascii="Arial Narrow" w:hAnsi="Arial Narrow"/>
          <w:color w:val="000000" w:themeColor="text1"/>
        </w:rPr>
        <w:t xml:space="preserve">ultas independientes al mercado, </w:t>
      </w:r>
      <w:r w:rsidRPr="008730A8">
        <w:rPr>
          <w:rFonts w:ascii="Arial Narrow" w:hAnsi="Arial Narrow"/>
          <w:color w:val="000000" w:themeColor="text1"/>
        </w:rPr>
        <w:t>evaluando la relación costo beneficio del mismo.</w:t>
      </w:r>
    </w:p>
    <w:p w14:paraId="694CC420" w14:textId="1A6442B0" w:rsidR="00493F4D" w:rsidRPr="00902880" w:rsidRDefault="00493F4D" w:rsidP="00F71355">
      <w:pPr>
        <w:pStyle w:val="Prrafodelista"/>
        <w:numPr>
          <w:ilvl w:val="0"/>
          <w:numId w:val="28"/>
        </w:numPr>
        <w:spacing w:after="0"/>
        <w:jc w:val="both"/>
        <w:rPr>
          <w:rFonts w:ascii="Arial Narrow" w:hAnsi="Arial Narrow" w:cs="Arial"/>
          <w:i/>
          <w:color w:val="000000" w:themeColor="text1"/>
          <w:sz w:val="24"/>
        </w:rPr>
      </w:pPr>
      <w:r w:rsidRPr="008730A8">
        <w:rPr>
          <w:rFonts w:ascii="Arial Narrow" w:hAnsi="Arial Narrow"/>
          <w:color w:val="000000" w:themeColor="text1"/>
        </w:rPr>
        <w:t xml:space="preserve">Una vez realizado este ejercicio, el valor final será </w:t>
      </w:r>
      <w:r>
        <w:rPr>
          <w:rFonts w:ascii="Arial Narrow" w:hAnsi="Arial Narrow"/>
          <w:color w:val="000000" w:themeColor="text1"/>
        </w:rPr>
        <w:t xml:space="preserve">el determinado más beneficioso para el equipo y el INS, </w:t>
      </w:r>
      <w:r w:rsidRPr="008730A8">
        <w:rPr>
          <w:rFonts w:ascii="Arial Narrow" w:hAnsi="Arial Narrow"/>
          <w:color w:val="000000" w:themeColor="text1"/>
        </w:rPr>
        <w:t>conforme al análisis realizado con valores revisados por el supervisor de otras ofertas</w:t>
      </w:r>
      <w:r>
        <w:rPr>
          <w:rFonts w:ascii="Arial Narrow" w:hAnsi="Arial Narrow"/>
          <w:color w:val="000000" w:themeColor="text1"/>
        </w:rPr>
        <w:t>, vigencias y/o procesos contractuales</w:t>
      </w:r>
      <w:r w:rsidRPr="008730A8">
        <w:rPr>
          <w:rFonts w:ascii="Arial Narrow" w:hAnsi="Arial Narrow"/>
          <w:color w:val="000000" w:themeColor="text1"/>
        </w:rPr>
        <w:t xml:space="preserve">, </w:t>
      </w:r>
      <w:r>
        <w:rPr>
          <w:rFonts w:ascii="Arial Narrow" w:hAnsi="Arial Narrow"/>
          <w:color w:val="000000" w:themeColor="text1"/>
        </w:rPr>
        <w:t xml:space="preserve">este valor final tendrá incluido también el </w:t>
      </w:r>
      <w:r w:rsidRPr="008730A8">
        <w:rPr>
          <w:rFonts w:ascii="Arial Narrow" w:hAnsi="Arial Narrow"/>
          <w:color w:val="000000" w:themeColor="text1"/>
        </w:rPr>
        <w:t>I</w:t>
      </w:r>
      <w:r>
        <w:rPr>
          <w:rFonts w:ascii="Arial Narrow" w:hAnsi="Arial Narrow"/>
          <w:color w:val="000000" w:themeColor="text1"/>
        </w:rPr>
        <w:t xml:space="preserve">mpuesto al </w:t>
      </w:r>
      <w:r w:rsidRPr="008730A8">
        <w:rPr>
          <w:rFonts w:ascii="Arial Narrow" w:hAnsi="Arial Narrow"/>
          <w:color w:val="000000" w:themeColor="text1"/>
        </w:rPr>
        <w:t>V</w:t>
      </w:r>
      <w:r>
        <w:rPr>
          <w:rFonts w:ascii="Arial Narrow" w:hAnsi="Arial Narrow"/>
          <w:color w:val="000000" w:themeColor="text1"/>
        </w:rPr>
        <w:t xml:space="preserve">alor </w:t>
      </w:r>
      <w:r w:rsidRPr="008730A8">
        <w:rPr>
          <w:rFonts w:ascii="Arial Narrow" w:hAnsi="Arial Narrow"/>
          <w:color w:val="000000" w:themeColor="text1"/>
        </w:rPr>
        <w:t>A</w:t>
      </w:r>
      <w:r>
        <w:rPr>
          <w:rFonts w:ascii="Arial Narrow" w:hAnsi="Arial Narrow"/>
          <w:color w:val="000000" w:themeColor="text1"/>
        </w:rPr>
        <w:t>gregado - IVA</w:t>
      </w:r>
      <w:r w:rsidRPr="008730A8">
        <w:rPr>
          <w:rFonts w:ascii="Arial Narrow" w:hAnsi="Arial Narrow"/>
          <w:color w:val="000000" w:themeColor="text1"/>
        </w:rPr>
        <w:t>.</w:t>
      </w:r>
    </w:p>
    <w:p w14:paraId="2A9CBB3E" w14:textId="52C49890" w:rsidR="00493F4D" w:rsidRPr="00902880" w:rsidRDefault="00493F4D" w:rsidP="00F71355">
      <w:pPr>
        <w:pStyle w:val="Prrafodelista"/>
        <w:numPr>
          <w:ilvl w:val="0"/>
          <w:numId w:val="28"/>
        </w:numPr>
        <w:spacing w:after="0"/>
        <w:jc w:val="both"/>
        <w:rPr>
          <w:rFonts w:ascii="Arial Narrow" w:hAnsi="Arial Narrow" w:cs="Arial"/>
          <w:i/>
          <w:color w:val="000000" w:themeColor="text1"/>
          <w:sz w:val="24"/>
        </w:rPr>
      </w:pPr>
      <w:r>
        <w:rPr>
          <w:rFonts w:ascii="Arial Narrow" w:hAnsi="Arial Narrow"/>
          <w:color w:val="000000" w:themeColor="text1"/>
        </w:rPr>
        <w:t xml:space="preserve">El </w:t>
      </w:r>
      <w:r w:rsidRPr="008730A8">
        <w:rPr>
          <w:rFonts w:ascii="Arial Narrow" w:hAnsi="Arial Narrow"/>
          <w:color w:val="000000" w:themeColor="text1"/>
        </w:rPr>
        <w:t>supervisor mediante correo electrónico informará la autorización o no del cambio</w:t>
      </w:r>
      <w:r>
        <w:rPr>
          <w:rFonts w:ascii="Arial Narrow" w:hAnsi="Arial Narrow"/>
          <w:color w:val="000000" w:themeColor="text1"/>
        </w:rPr>
        <w:t xml:space="preserve"> del (los) repuesto (s).</w:t>
      </w:r>
    </w:p>
    <w:p w14:paraId="59C7F7A3" w14:textId="77777777" w:rsidR="00493F4D" w:rsidRPr="003E7623" w:rsidRDefault="00493F4D" w:rsidP="00F71355">
      <w:pPr>
        <w:pStyle w:val="Prrafodelista"/>
        <w:numPr>
          <w:ilvl w:val="0"/>
          <w:numId w:val="28"/>
        </w:numPr>
        <w:spacing w:after="0"/>
        <w:jc w:val="both"/>
        <w:rPr>
          <w:rFonts w:ascii="Arial Narrow" w:hAnsi="Arial Narrow" w:cs="Arial"/>
          <w:i/>
          <w:color w:val="000000" w:themeColor="text1"/>
        </w:rPr>
      </w:pPr>
      <w:r w:rsidRPr="008730A8">
        <w:rPr>
          <w:rFonts w:ascii="Arial Narrow" w:hAnsi="Arial Narrow"/>
          <w:color w:val="000000" w:themeColor="text1"/>
        </w:rPr>
        <w:t>El valor del repuesto una vez autorizado el cambio</w:t>
      </w:r>
      <w:r>
        <w:rPr>
          <w:rFonts w:ascii="Arial Narrow" w:hAnsi="Arial Narrow"/>
          <w:color w:val="000000" w:themeColor="text1"/>
        </w:rPr>
        <w:t>,</w:t>
      </w:r>
      <w:r w:rsidRPr="008730A8">
        <w:rPr>
          <w:rFonts w:ascii="Arial Narrow" w:hAnsi="Arial Narrow"/>
          <w:color w:val="000000" w:themeColor="text1"/>
        </w:rPr>
        <w:t xml:space="preserve"> será descontado del valor estimado para la bolsa de repuesto hasta agotarla.</w:t>
      </w:r>
    </w:p>
    <w:p w14:paraId="34ACD5A6" w14:textId="5C0F8D6C" w:rsidR="00902880" w:rsidRPr="00902880" w:rsidRDefault="00902880" w:rsidP="00902880">
      <w:pPr>
        <w:spacing w:after="0"/>
        <w:rPr>
          <w:rFonts w:ascii="Arial Narrow" w:hAnsi="Arial Narrow" w:cs="Arial"/>
          <w:bCs/>
          <w:color w:val="000000" w:themeColor="text1"/>
        </w:rPr>
      </w:pPr>
    </w:p>
    <w:p w14:paraId="6BD55E58" w14:textId="77777777" w:rsidR="00493F4D" w:rsidRPr="003E7623" w:rsidRDefault="00493F4D" w:rsidP="00F71355">
      <w:pPr>
        <w:pStyle w:val="Prrafodelista"/>
        <w:numPr>
          <w:ilvl w:val="0"/>
          <w:numId w:val="36"/>
        </w:numPr>
        <w:spacing w:after="0"/>
        <w:rPr>
          <w:rFonts w:ascii="Arial Narrow" w:hAnsi="Arial Narrow" w:cs="Arial"/>
          <w:b/>
          <w:bCs/>
          <w:color w:val="000000" w:themeColor="text1"/>
        </w:rPr>
      </w:pPr>
      <w:r w:rsidRPr="003E7623">
        <w:rPr>
          <w:rFonts w:ascii="Arial Narrow" w:hAnsi="Arial Narrow" w:cs="Arial"/>
          <w:b/>
          <w:bCs/>
          <w:color w:val="000000" w:themeColor="text1"/>
        </w:rPr>
        <w:t>INFORMES:</w:t>
      </w:r>
    </w:p>
    <w:p w14:paraId="73915964" w14:textId="77777777" w:rsidR="00493F4D" w:rsidRDefault="00493F4D" w:rsidP="00493F4D">
      <w:pPr>
        <w:pStyle w:val="Prrafodelista"/>
        <w:spacing w:after="0"/>
        <w:ind w:left="360" w:firstLine="0"/>
        <w:rPr>
          <w:rFonts w:ascii="Arial Narrow" w:hAnsi="Arial Narrow" w:cs="Arial"/>
          <w:bCs/>
          <w:color w:val="000000" w:themeColor="text1"/>
        </w:rPr>
      </w:pPr>
    </w:p>
    <w:p w14:paraId="2A1F423F" w14:textId="77777777" w:rsidR="00493F4D" w:rsidRDefault="00493F4D" w:rsidP="00F71355">
      <w:pPr>
        <w:pStyle w:val="Prrafodelista"/>
        <w:numPr>
          <w:ilvl w:val="0"/>
          <w:numId w:val="2"/>
        </w:numPr>
        <w:spacing w:after="0"/>
        <w:ind w:right="73"/>
        <w:jc w:val="both"/>
        <w:rPr>
          <w:rFonts w:ascii="Arial Narrow" w:hAnsi="Arial Narrow" w:cs="Arial"/>
          <w:color w:val="000000" w:themeColor="text1"/>
        </w:rPr>
      </w:pPr>
      <w:r w:rsidRPr="00E649BF">
        <w:rPr>
          <w:rFonts w:ascii="Arial Narrow" w:hAnsi="Arial Narrow" w:cs="Arial"/>
          <w:color w:val="000000" w:themeColor="text1"/>
        </w:rPr>
        <w:t>Informe que contenga como mínimo lo señalado en el numeral denominado Informe de Resultados de la norma ISO</w:t>
      </w:r>
      <w:r>
        <w:rPr>
          <w:rFonts w:ascii="Arial Narrow" w:hAnsi="Arial Narrow" w:cs="Arial"/>
          <w:color w:val="000000" w:themeColor="text1"/>
        </w:rPr>
        <w:t xml:space="preserve"> 17025 </w:t>
      </w:r>
      <w:r w:rsidRPr="00E649BF">
        <w:rPr>
          <w:rFonts w:ascii="Arial Narrow" w:hAnsi="Arial Narrow" w:cs="Arial"/>
          <w:color w:val="000000" w:themeColor="text1"/>
        </w:rPr>
        <w:t>(certificado de calibración).</w:t>
      </w:r>
    </w:p>
    <w:p w14:paraId="0C3D3A8A" w14:textId="77777777" w:rsidR="00493F4D" w:rsidRPr="00E649BF" w:rsidRDefault="00493F4D" w:rsidP="00493F4D">
      <w:pPr>
        <w:pStyle w:val="Prrafodelista"/>
        <w:spacing w:after="0"/>
        <w:ind w:right="73"/>
        <w:rPr>
          <w:rFonts w:ascii="Arial Narrow" w:hAnsi="Arial Narrow" w:cs="Arial"/>
          <w:color w:val="000000" w:themeColor="text1"/>
        </w:rPr>
      </w:pPr>
    </w:p>
    <w:p w14:paraId="23FB76D5" w14:textId="77777777" w:rsidR="00493F4D" w:rsidRPr="00E649BF" w:rsidRDefault="00493F4D" w:rsidP="00F71355">
      <w:pPr>
        <w:pStyle w:val="Prrafodelista"/>
        <w:numPr>
          <w:ilvl w:val="0"/>
          <w:numId w:val="2"/>
        </w:numPr>
        <w:spacing w:after="0"/>
        <w:ind w:right="73"/>
        <w:jc w:val="both"/>
        <w:rPr>
          <w:rFonts w:ascii="Arial Narrow" w:hAnsi="Arial Narrow" w:cs="Arial"/>
          <w:color w:val="000000" w:themeColor="text1"/>
        </w:rPr>
      </w:pPr>
      <w:r w:rsidRPr="00E649BF">
        <w:rPr>
          <w:rFonts w:ascii="Arial Narrow" w:hAnsi="Arial Narrow" w:cs="Arial"/>
          <w:color w:val="000000" w:themeColor="text1"/>
        </w:rPr>
        <w:t>Un (1) informe original firmado según formato entregado por el supervisor, cada vez que se facturen productos y servicios, donde se describa el presupuesto utilizado en las OCM*, mano de obra, repuestos, informes entregados, fechas de las OCM* y las demás solicitadas por el Supervisor del contrato, que contenga, No. de contrato, Dirección y la información del equipo tipo tabla:</w:t>
      </w:r>
    </w:p>
    <w:p w14:paraId="010A93C9" w14:textId="77777777" w:rsidR="00493F4D" w:rsidRPr="00E649BF" w:rsidRDefault="00493F4D" w:rsidP="00493F4D">
      <w:pPr>
        <w:pStyle w:val="Prrafodelista"/>
        <w:spacing w:after="0"/>
        <w:ind w:right="73"/>
        <w:rPr>
          <w:rFonts w:ascii="Arial Narrow" w:hAnsi="Arial Narrow" w:cs="Arial"/>
          <w:color w:val="000000" w:themeColor="text1"/>
        </w:rPr>
      </w:pPr>
    </w:p>
    <w:tbl>
      <w:tblPr>
        <w:tblW w:w="5000" w:type="pct"/>
        <w:tblCellMar>
          <w:left w:w="70" w:type="dxa"/>
          <w:right w:w="70" w:type="dxa"/>
        </w:tblCellMar>
        <w:tblLook w:val="04A0" w:firstRow="1" w:lastRow="0" w:firstColumn="1" w:lastColumn="0" w:noHBand="0" w:noVBand="1"/>
      </w:tblPr>
      <w:tblGrid>
        <w:gridCol w:w="962"/>
        <w:gridCol w:w="962"/>
        <w:gridCol w:w="962"/>
        <w:gridCol w:w="1256"/>
        <w:gridCol w:w="962"/>
        <w:gridCol w:w="962"/>
        <w:gridCol w:w="963"/>
        <w:gridCol w:w="963"/>
        <w:gridCol w:w="977"/>
        <w:gridCol w:w="993"/>
      </w:tblGrid>
      <w:tr w:rsidR="00493F4D" w:rsidRPr="003E7623" w14:paraId="2B6A2200" w14:textId="77777777" w:rsidTr="001B6D40">
        <w:trPr>
          <w:trHeight w:val="705"/>
        </w:trPr>
        <w:tc>
          <w:tcPr>
            <w:tcW w:w="494"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0DD447A9"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EQUIPO</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3CDD65F"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MARCA</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AA5AD6D"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MODELO</w:t>
            </w:r>
          </w:p>
        </w:tc>
        <w:tc>
          <w:tcPr>
            <w:tcW w:w="552"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30FB058E"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INVENTARIO O NUMERO METROLÓGICO</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2910D757"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SERIE</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621F006"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FECHA OCM*</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5F01D5FB"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TIPO DE OCM*</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647ADE6D"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N° INFORME</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58B3F4D5"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UBICACIÓN</w:t>
            </w:r>
          </w:p>
        </w:tc>
        <w:tc>
          <w:tcPr>
            <w:tcW w:w="494" w:type="pct"/>
            <w:tcBorders>
              <w:top w:val="single" w:sz="4" w:space="0" w:color="auto"/>
              <w:left w:val="nil"/>
              <w:bottom w:val="single" w:sz="4" w:space="0" w:color="auto"/>
              <w:right w:val="single" w:sz="4" w:space="0" w:color="auto"/>
            </w:tcBorders>
            <w:shd w:val="clear" w:color="auto" w:fill="BDD6EE" w:themeFill="accent5" w:themeFillTint="66"/>
            <w:vAlign w:val="center"/>
            <w:hideMark/>
          </w:tcPr>
          <w:p w14:paraId="0AC4652D" w14:textId="77777777" w:rsidR="00493F4D" w:rsidRPr="003E7623" w:rsidRDefault="00493F4D" w:rsidP="001B6D40">
            <w:pPr>
              <w:spacing w:after="0"/>
              <w:jc w:val="center"/>
              <w:rPr>
                <w:rFonts w:ascii="Arial Narrow" w:hAnsi="Arial Narrow" w:cs="Calibri"/>
                <w:b/>
                <w:color w:val="000000" w:themeColor="text1"/>
                <w:sz w:val="18"/>
                <w:szCs w:val="18"/>
              </w:rPr>
            </w:pPr>
            <w:r w:rsidRPr="003E7623">
              <w:rPr>
                <w:rFonts w:ascii="Arial Narrow" w:hAnsi="Arial Narrow" w:cs="Arial"/>
                <w:b/>
                <w:color w:val="000000" w:themeColor="text1"/>
                <w:sz w:val="18"/>
                <w:szCs w:val="18"/>
              </w:rPr>
              <w:t xml:space="preserve">COSTO GENERADO $ </w:t>
            </w:r>
          </w:p>
        </w:tc>
      </w:tr>
    </w:tbl>
    <w:p w14:paraId="21A72BC0" w14:textId="4D77DC6E" w:rsidR="00493F4D" w:rsidRDefault="00493F4D" w:rsidP="00493F4D">
      <w:pPr>
        <w:jc w:val="both"/>
        <w:rPr>
          <w:rFonts w:ascii="Arial Narrow" w:hAnsi="Arial Narrow" w:cs="Arial"/>
          <w:color w:val="000000" w:themeColor="text1"/>
          <w:sz w:val="20"/>
          <w:szCs w:val="18"/>
        </w:rPr>
      </w:pPr>
      <w:r w:rsidRPr="003E7623">
        <w:rPr>
          <w:rFonts w:ascii="Arial Narrow" w:hAnsi="Arial Narrow" w:cs="Arial"/>
          <w:b/>
          <w:color w:val="000000" w:themeColor="text1"/>
          <w:sz w:val="20"/>
          <w:szCs w:val="18"/>
        </w:rPr>
        <w:t xml:space="preserve">*OCM: </w:t>
      </w:r>
      <w:r w:rsidRPr="003E7623">
        <w:rPr>
          <w:rFonts w:ascii="Arial Narrow" w:hAnsi="Arial Narrow" w:cs="Arial"/>
          <w:color w:val="000000" w:themeColor="text1"/>
          <w:sz w:val="20"/>
          <w:szCs w:val="18"/>
        </w:rPr>
        <w:t>Operacio</w:t>
      </w:r>
      <w:r>
        <w:rPr>
          <w:rFonts w:ascii="Arial Narrow" w:hAnsi="Arial Narrow" w:cs="Arial"/>
          <w:color w:val="000000" w:themeColor="text1"/>
          <w:sz w:val="20"/>
          <w:szCs w:val="18"/>
        </w:rPr>
        <w:t>nes de confirmación metrológica</w:t>
      </w:r>
    </w:p>
    <w:p w14:paraId="0A504EB1" w14:textId="62708CC9" w:rsidR="00D049F2" w:rsidRDefault="00D049F2" w:rsidP="00493F4D">
      <w:pPr>
        <w:jc w:val="both"/>
        <w:rPr>
          <w:rFonts w:ascii="Arial Narrow" w:hAnsi="Arial Narrow" w:cs="Arial"/>
          <w:color w:val="000000" w:themeColor="text1"/>
          <w:sz w:val="20"/>
          <w:szCs w:val="18"/>
        </w:rPr>
      </w:pPr>
    </w:p>
    <w:p w14:paraId="12D5DA7B" w14:textId="77777777" w:rsidR="00D049F2" w:rsidRDefault="00D049F2" w:rsidP="00493F4D">
      <w:pPr>
        <w:jc w:val="both"/>
        <w:rPr>
          <w:rFonts w:ascii="Arial Narrow" w:hAnsi="Arial Narrow" w:cs="Arial"/>
          <w:color w:val="000000" w:themeColor="text1"/>
          <w:sz w:val="20"/>
          <w:szCs w:val="18"/>
        </w:rPr>
      </w:pPr>
    </w:p>
    <w:p w14:paraId="25461EBF" w14:textId="77777777" w:rsidR="00493F4D" w:rsidRPr="009B40CF" w:rsidRDefault="00493F4D" w:rsidP="00F71355">
      <w:pPr>
        <w:pStyle w:val="Prrafodelista"/>
        <w:numPr>
          <w:ilvl w:val="0"/>
          <w:numId w:val="36"/>
        </w:numPr>
        <w:spacing w:after="0" w:line="276" w:lineRule="auto"/>
        <w:ind w:right="-91"/>
        <w:jc w:val="both"/>
        <w:rPr>
          <w:rFonts w:ascii="Arial Narrow" w:hAnsi="Arial Narrow" w:cs="Arial"/>
          <w:color w:val="000000" w:themeColor="text1"/>
        </w:rPr>
      </w:pPr>
      <w:r w:rsidRPr="009B40CF">
        <w:rPr>
          <w:rFonts w:ascii="Arial Narrow" w:hAnsi="Arial Narrow" w:cs="Arial"/>
          <w:b/>
          <w:color w:val="000000" w:themeColor="text1"/>
        </w:rPr>
        <w:lastRenderedPageBreak/>
        <w:t>PLAZO Y LUGAR DE EJECUCIÓN:</w:t>
      </w:r>
      <w:r w:rsidRPr="009B40CF">
        <w:rPr>
          <w:rFonts w:ascii="Arial Narrow" w:hAnsi="Arial Narrow" w:cs="Arial"/>
          <w:color w:val="000000" w:themeColor="text1"/>
        </w:rPr>
        <w:t xml:space="preserve"> </w:t>
      </w:r>
    </w:p>
    <w:p w14:paraId="0E164F7F" w14:textId="77777777" w:rsidR="00493F4D" w:rsidRPr="009B40CF" w:rsidRDefault="00493F4D" w:rsidP="00493F4D">
      <w:pPr>
        <w:pStyle w:val="Prrafodelista"/>
        <w:spacing w:after="0"/>
        <w:rPr>
          <w:rFonts w:ascii="Arial Narrow" w:hAnsi="Arial Narrow" w:cs="Arial"/>
          <w:color w:val="000000" w:themeColor="text1"/>
          <w:sz w:val="20"/>
        </w:rPr>
      </w:pPr>
    </w:p>
    <w:p w14:paraId="08F460E7" w14:textId="77777777" w:rsidR="00493F4D" w:rsidRPr="009B40CF" w:rsidRDefault="00493F4D" w:rsidP="00F71355">
      <w:pPr>
        <w:pStyle w:val="Prrafodelista"/>
        <w:numPr>
          <w:ilvl w:val="0"/>
          <w:numId w:val="1"/>
        </w:numPr>
        <w:spacing w:after="0" w:line="276" w:lineRule="auto"/>
        <w:ind w:right="-91"/>
        <w:jc w:val="both"/>
        <w:rPr>
          <w:rFonts w:ascii="Arial Narrow" w:hAnsi="Arial Narrow" w:cs="Arial"/>
          <w:color w:val="000000" w:themeColor="text1"/>
        </w:rPr>
      </w:pPr>
      <w:r w:rsidRPr="009B40CF">
        <w:rPr>
          <w:rFonts w:ascii="Arial Narrow" w:hAnsi="Arial Narrow" w:cs="Arial"/>
          <w:b/>
          <w:color w:val="000000" w:themeColor="text1"/>
        </w:rPr>
        <w:t xml:space="preserve">Lugar de ejecución: </w:t>
      </w:r>
      <w:r w:rsidRPr="009B40CF">
        <w:rPr>
          <w:rFonts w:ascii="Arial Narrow" w:hAnsi="Arial Narrow" w:cs="Arial"/>
          <w:color w:val="000000" w:themeColor="text1"/>
        </w:rPr>
        <w:t xml:space="preserve">En las </w:t>
      </w:r>
      <w:r w:rsidRPr="00AE669C">
        <w:rPr>
          <w:rFonts w:ascii="Arial Narrow" w:hAnsi="Arial Narrow" w:cs="Arial"/>
          <w:color w:val="000000" w:themeColor="text1"/>
        </w:rPr>
        <w:t xml:space="preserve">instalaciones del Instituto Nacional de Salud ubicadas </w:t>
      </w:r>
      <w:bookmarkStart w:id="0" w:name="_Hlk105490401"/>
      <w:r w:rsidRPr="00AE669C">
        <w:rPr>
          <w:rFonts w:ascii="Arial Narrow" w:hAnsi="Arial Narrow" w:cs="Arial"/>
          <w:color w:val="000000" w:themeColor="text1"/>
        </w:rPr>
        <w:t>en la avenida Calle 26 No. 51-20 de la ciudad de Bogotá D.C.</w:t>
      </w:r>
      <w:bookmarkEnd w:id="0"/>
      <w:r w:rsidRPr="00AE669C">
        <w:rPr>
          <w:rFonts w:ascii="Arial Narrow" w:hAnsi="Arial Narrow" w:cs="Arial"/>
          <w:color w:val="000000" w:themeColor="text1"/>
        </w:rPr>
        <w:t xml:space="preserve"> y en la Hacienda Galindo y Ocho Ríos, vereda Cortés, municipio Bojacá, Cundinamarca predio propiedad del Instituto Nacional de Salud.</w:t>
      </w:r>
    </w:p>
    <w:p w14:paraId="22364660" w14:textId="01BD5EF4" w:rsidR="00493F4D" w:rsidRDefault="00493F4D" w:rsidP="00F71355">
      <w:pPr>
        <w:pStyle w:val="Prrafodelista"/>
        <w:numPr>
          <w:ilvl w:val="0"/>
          <w:numId w:val="1"/>
        </w:numPr>
        <w:spacing w:after="0" w:line="276" w:lineRule="auto"/>
        <w:ind w:right="-91"/>
        <w:jc w:val="both"/>
        <w:rPr>
          <w:rFonts w:ascii="Arial Narrow" w:hAnsi="Arial Narrow" w:cs="Arial"/>
          <w:color w:val="000000" w:themeColor="text1"/>
        </w:rPr>
      </w:pPr>
      <w:r w:rsidRPr="009B40CF">
        <w:rPr>
          <w:rFonts w:ascii="Arial Narrow" w:hAnsi="Arial Narrow" w:cs="Arial"/>
          <w:b/>
          <w:color w:val="000000" w:themeColor="text1"/>
        </w:rPr>
        <w:t>Plazo durante el cual se ejecutará el objeto contractual:</w:t>
      </w:r>
      <w:r w:rsidRPr="009B40CF">
        <w:rPr>
          <w:rFonts w:ascii="Arial Narrow" w:hAnsi="Arial Narrow" w:cs="Arial"/>
          <w:color w:val="000000" w:themeColor="text1"/>
        </w:rPr>
        <w:t xml:space="preserve"> Será a partir del cumplimiento de los requisitos de perfeccionamiento y ejecución del contrato</w:t>
      </w:r>
      <w:r>
        <w:rPr>
          <w:rFonts w:ascii="Arial Narrow" w:hAnsi="Arial Narrow" w:cs="Arial"/>
          <w:color w:val="000000" w:themeColor="text1"/>
        </w:rPr>
        <w:t xml:space="preserve"> </w:t>
      </w:r>
      <w:r w:rsidRPr="009B40CF">
        <w:rPr>
          <w:rFonts w:ascii="Arial Narrow" w:hAnsi="Arial Narrow" w:cs="Arial"/>
          <w:color w:val="000000" w:themeColor="text1"/>
        </w:rPr>
        <w:t xml:space="preserve">y </w:t>
      </w:r>
      <w:r>
        <w:rPr>
          <w:rFonts w:ascii="Arial Narrow" w:hAnsi="Arial Narrow" w:cs="Arial"/>
          <w:color w:val="000000" w:themeColor="text1"/>
        </w:rPr>
        <w:t>hasta el 3</w:t>
      </w:r>
      <w:r w:rsidR="00D049F2">
        <w:rPr>
          <w:rFonts w:ascii="Arial Narrow" w:hAnsi="Arial Narrow" w:cs="Arial"/>
          <w:color w:val="000000" w:themeColor="text1"/>
        </w:rPr>
        <w:t>1</w:t>
      </w:r>
      <w:r>
        <w:rPr>
          <w:rFonts w:ascii="Arial Narrow" w:hAnsi="Arial Narrow" w:cs="Arial"/>
          <w:color w:val="000000" w:themeColor="text1"/>
        </w:rPr>
        <w:t xml:space="preserve"> de </w:t>
      </w:r>
      <w:r w:rsidR="00902880">
        <w:rPr>
          <w:rFonts w:ascii="Arial Narrow" w:hAnsi="Arial Narrow" w:cs="Arial"/>
          <w:color w:val="000000" w:themeColor="text1"/>
        </w:rPr>
        <w:t>julio</w:t>
      </w:r>
      <w:r>
        <w:rPr>
          <w:rFonts w:ascii="Arial Narrow" w:hAnsi="Arial Narrow" w:cs="Arial"/>
          <w:color w:val="000000" w:themeColor="text1"/>
        </w:rPr>
        <w:t xml:space="preserve"> de 202</w:t>
      </w:r>
      <w:r w:rsidR="00902880">
        <w:rPr>
          <w:rFonts w:ascii="Arial Narrow" w:hAnsi="Arial Narrow" w:cs="Arial"/>
          <w:color w:val="000000" w:themeColor="text1"/>
        </w:rPr>
        <w:t>6</w:t>
      </w:r>
      <w:r w:rsidRPr="009B40CF">
        <w:rPr>
          <w:rFonts w:ascii="Arial Narrow" w:hAnsi="Arial Narrow" w:cs="Arial"/>
          <w:color w:val="000000" w:themeColor="text1"/>
        </w:rPr>
        <w:t xml:space="preserve">. </w:t>
      </w:r>
    </w:p>
    <w:p w14:paraId="737DD479" w14:textId="7F305CD0" w:rsidR="00493F4D" w:rsidRPr="009B40CF" w:rsidRDefault="00493F4D" w:rsidP="00493F4D">
      <w:pPr>
        <w:pStyle w:val="Prrafodelista"/>
        <w:spacing w:after="0" w:line="276" w:lineRule="auto"/>
        <w:ind w:left="360" w:right="-91" w:firstLine="0"/>
        <w:jc w:val="both"/>
        <w:rPr>
          <w:rFonts w:ascii="Arial Narrow" w:hAnsi="Arial Narrow" w:cs="Arial"/>
          <w:color w:val="000000" w:themeColor="text1"/>
        </w:rPr>
      </w:pPr>
    </w:p>
    <w:p w14:paraId="3D4D0950" w14:textId="77777777" w:rsidR="00493F4D" w:rsidRPr="009B40CF" w:rsidRDefault="00493F4D" w:rsidP="00F71355">
      <w:pPr>
        <w:pStyle w:val="Prrafodelista"/>
        <w:numPr>
          <w:ilvl w:val="0"/>
          <w:numId w:val="36"/>
        </w:numPr>
        <w:spacing w:after="0" w:line="276" w:lineRule="auto"/>
        <w:ind w:right="-91"/>
        <w:jc w:val="both"/>
        <w:rPr>
          <w:rFonts w:ascii="Arial Narrow" w:hAnsi="Arial Narrow" w:cs="Arial"/>
          <w:b/>
          <w:color w:val="000000" w:themeColor="text1"/>
        </w:rPr>
      </w:pPr>
      <w:r w:rsidRPr="009B40CF">
        <w:rPr>
          <w:rFonts w:ascii="Arial Narrow" w:hAnsi="Arial Narrow" w:cs="Arial"/>
          <w:b/>
          <w:color w:val="000000" w:themeColor="text1"/>
        </w:rPr>
        <w:t xml:space="preserve">FORMA DE PAGO: </w:t>
      </w:r>
    </w:p>
    <w:p w14:paraId="4F6B1682" w14:textId="77777777" w:rsidR="00493F4D" w:rsidRPr="009B40CF" w:rsidRDefault="00493F4D" w:rsidP="00493F4D">
      <w:pPr>
        <w:spacing w:after="0"/>
        <w:ind w:right="-91"/>
        <w:jc w:val="both"/>
        <w:rPr>
          <w:rFonts w:ascii="Arial Narrow" w:hAnsi="Arial Narrow"/>
          <w:color w:val="000000" w:themeColor="text1"/>
        </w:rPr>
      </w:pPr>
    </w:p>
    <w:p w14:paraId="5A4B47E6" w14:textId="77777777" w:rsidR="00493F4D" w:rsidRPr="009B40CF" w:rsidRDefault="00493F4D" w:rsidP="00D049F2">
      <w:pPr>
        <w:spacing w:after="0" w:line="240" w:lineRule="auto"/>
        <w:ind w:right="-91"/>
        <w:jc w:val="both"/>
        <w:rPr>
          <w:rFonts w:ascii="Arial Narrow" w:hAnsi="Arial Narrow"/>
          <w:color w:val="000000" w:themeColor="text1"/>
        </w:rPr>
      </w:pPr>
      <w:r w:rsidRPr="009B40CF">
        <w:rPr>
          <w:rFonts w:ascii="Arial Narrow" w:hAnsi="Arial Narrow"/>
          <w:color w:val="000000" w:themeColor="text1"/>
        </w:rPr>
        <w:t>El valor del contrato se cancelará en pagos parciales por concepto de la prestación de los servicios realiz</w:t>
      </w:r>
      <w:r>
        <w:rPr>
          <w:rFonts w:ascii="Arial Narrow" w:hAnsi="Arial Narrow"/>
          <w:color w:val="000000" w:themeColor="text1"/>
        </w:rPr>
        <w:t>ados y los repuestos entregados, previa aprobación del supervisor del contrato.</w:t>
      </w:r>
    </w:p>
    <w:p w14:paraId="1512381F" w14:textId="77777777" w:rsidR="00493F4D" w:rsidRPr="009B40CF" w:rsidRDefault="00493F4D" w:rsidP="00493F4D">
      <w:pPr>
        <w:spacing w:after="0"/>
        <w:ind w:right="-91"/>
        <w:jc w:val="both"/>
        <w:rPr>
          <w:rFonts w:ascii="Arial Narrow" w:hAnsi="Arial Narrow"/>
          <w:color w:val="000000" w:themeColor="text1"/>
        </w:rPr>
      </w:pPr>
    </w:p>
    <w:p w14:paraId="76FFB082" w14:textId="77777777" w:rsidR="00493F4D" w:rsidRPr="009B40CF" w:rsidRDefault="00493F4D" w:rsidP="00F71355">
      <w:pPr>
        <w:pStyle w:val="Prrafodelista"/>
        <w:numPr>
          <w:ilvl w:val="0"/>
          <w:numId w:val="36"/>
        </w:numPr>
        <w:spacing w:after="0"/>
        <w:jc w:val="both"/>
        <w:rPr>
          <w:rFonts w:ascii="Arial Narrow" w:hAnsi="Arial Narrow" w:cs="Arial"/>
          <w:color w:val="000000" w:themeColor="text1"/>
        </w:rPr>
      </w:pPr>
      <w:r w:rsidRPr="009B40CF">
        <w:rPr>
          <w:rFonts w:ascii="Arial Narrow" w:hAnsi="Arial Narrow" w:cs="Arial"/>
          <w:b/>
          <w:color w:val="000000" w:themeColor="text1"/>
        </w:rPr>
        <w:t>GARANTÍAS A EXIGIR EN LA CONTRATACIÓN</w:t>
      </w:r>
    </w:p>
    <w:p w14:paraId="4A2374B8" w14:textId="77777777" w:rsidR="00493F4D" w:rsidRPr="009B40CF" w:rsidRDefault="00493F4D" w:rsidP="00493F4D">
      <w:pPr>
        <w:spacing w:after="0"/>
        <w:jc w:val="both"/>
        <w:rPr>
          <w:rFonts w:ascii="Arial Narrow" w:hAnsi="Arial Narrow" w:cs="Arial"/>
          <w:color w:val="000000" w:themeColor="text1"/>
          <w:sz w:val="20"/>
          <w:szCs w:val="20"/>
        </w:rPr>
      </w:pPr>
    </w:p>
    <w:p w14:paraId="4D419CAC" w14:textId="77777777" w:rsidR="00493F4D" w:rsidRPr="009B40CF" w:rsidRDefault="00493F4D" w:rsidP="00493F4D">
      <w:pPr>
        <w:jc w:val="both"/>
        <w:rPr>
          <w:rFonts w:ascii="Arial Narrow" w:hAnsi="Arial Narrow" w:cs="Arial"/>
          <w:color w:val="000000" w:themeColor="text1"/>
        </w:rPr>
      </w:pPr>
      <w:r w:rsidRPr="009B40CF">
        <w:rPr>
          <w:rFonts w:ascii="Arial Narrow" w:hAnsi="Arial Narrow" w:cs="Arial"/>
          <w:color w:val="000000" w:themeColor="text1"/>
        </w:rPr>
        <w:t>El contratista deberá constituir, a favor del Instituto Garantía Única en los términos del artículo 7 de la</w:t>
      </w:r>
      <w:bookmarkStart w:id="1" w:name="_GoBack"/>
      <w:bookmarkEnd w:id="1"/>
      <w:r w:rsidRPr="009B40CF">
        <w:rPr>
          <w:rFonts w:ascii="Arial Narrow" w:hAnsi="Arial Narrow" w:cs="Arial"/>
          <w:color w:val="000000" w:themeColor="text1"/>
        </w:rPr>
        <w:t xml:space="preserve"> Ley 1150 de 2007 y el Decreto 1082 de 2015; que cubra los riesgos, en las cuantías y vigencias que se establecen a continuación: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994"/>
        <w:gridCol w:w="707"/>
        <w:gridCol w:w="2267"/>
        <w:gridCol w:w="3020"/>
      </w:tblGrid>
      <w:tr w:rsidR="00493F4D" w:rsidRPr="009B40CF" w14:paraId="0F2B3C0D" w14:textId="77777777" w:rsidTr="001B6D40">
        <w:trPr>
          <w:trHeight w:val="284"/>
        </w:trPr>
        <w:tc>
          <w:tcPr>
            <w:tcW w:w="1492" w:type="pct"/>
            <w:shd w:val="clear" w:color="auto" w:fill="BDD6EE" w:themeFill="accent5" w:themeFillTint="66"/>
            <w:noWrap/>
            <w:vAlign w:val="center"/>
            <w:hideMark/>
          </w:tcPr>
          <w:p w14:paraId="6924468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TIPO DE AMPARO/GARANTIA</w:t>
            </w:r>
          </w:p>
        </w:tc>
        <w:tc>
          <w:tcPr>
            <w:tcW w:w="499" w:type="pct"/>
            <w:shd w:val="clear" w:color="auto" w:fill="BDD6EE" w:themeFill="accent5" w:themeFillTint="66"/>
            <w:noWrap/>
            <w:vAlign w:val="center"/>
            <w:hideMark/>
          </w:tcPr>
          <w:p w14:paraId="2FB387C9"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APLICA (si/no)</w:t>
            </w:r>
          </w:p>
        </w:tc>
        <w:tc>
          <w:tcPr>
            <w:tcW w:w="1493" w:type="pct"/>
            <w:gridSpan w:val="2"/>
            <w:shd w:val="clear" w:color="auto" w:fill="BDD6EE" w:themeFill="accent5" w:themeFillTint="66"/>
            <w:noWrap/>
            <w:vAlign w:val="center"/>
            <w:hideMark/>
          </w:tcPr>
          <w:p w14:paraId="156CE777"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 DE AMPARO</w:t>
            </w:r>
          </w:p>
        </w:tc>
        <w:tc>
          <w:tcPr>
            <w:tcW w:w="1516" w:type="pct"/>
            <w:shd w:val="clear" w:color="auto" w:fill="BDD6EE" w:themeFill="accent5" w:themeFillTint="66"/>
            <w:vAlign w:val="center"/>
            <w:hideMark/>
          </w:tcPr>
          <w:p w14:paraId="0DF8719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VIGENCIA</w:t>
            </w:r>
          </w:p>
        </w:tc>
      </w:tr>
      <w:tr w:rsidR="00493F4D" w:rsidRPr="009B40CF" w14:paraId="4CCF9C7B" w14:textId="77777777" w:rsidTr="001B6D40">
        <w:trPr>
          <w:trHeight w:val="284"/>
        </w:trPr>
        <w:tc>
          <w:tcPr>
            <w:tcW w:w="1492" w:type="pct"/>
            <w:shd w:val="clear" w:color="auto" w:fill="auto"/>
            <w:noWrap/>
            <w:vAlign w:val="center"/>
            <w:hideMark/>
          </w:tcPr>
          <w:p w14:paraId="08AB720D" w14:textId="77777777" w:rsidR="00493F4D" w:rsidRPr="009B40CF" w:rsidRDefault="00493F4D" w:rsidP="001B6D40">
            <w:pPr>
              <w:spacing w:after="0"/>
              <w:jc w:val="both"/>
              <w:rPr>
                <w:rFonts w:ascii="Arial Narrow" w:hAnsi="Arial Narrow" w:cs="Arial"/>
                <w:color w:val="000000" w:themeColor="text1"/>
                <w:sz w:val="20"/>
                <w:lang w:val="en-US"/>
              </w:rPr>
            </w:pPr>
            <w:r w:rsidRPr="009B40CF">
              <w:rPr>
                <w:rFonts w:ascii="Arial Narrow" w:hAnsi="Arial Narrow"/>
                <w:color w:val="000000" w:themeColor="text1"/>
                <w:sz w:val="20"/>
                <w:szCs w:val="20"/>
              </w:rPr>
              <w:t>Garantía de Cumplimiento</w:t>
            </w:r>
          </w:p>
        </w:tc>
        <w:tc>
          <w:tcPr>
            <w:tcW w:w="499" w:type="pct"/>
            <w:shd w:val="clear" w:color="auto" w:fill="auto"/>
            <w:noWrap/>
            <w:vAlign w:val="center"/>
            <w:hideMark/>
          </w:tcPr>
          <w:p w14:paraId="34432075"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color w:val="000000" w:themeColor="text1"/>
                <w:sz w:val="20"/>
                <w:szCs w:val="20"/>
              </w:rPr>
              <w:t>SI</w:t>
            </w:r>
          </w:p>
        </w:tc>
        <w:tc>
          <w:tcPr>
            <w:tcW w:w="355" w:type="pct"/>
            <w:shd w:val="clear" w:color="auto" w:fill="auto"/>
            <w:noWrap/>
            <w:vAlign w:val="center"/>
            <w:hideMark/>
          </w:tcPr>
          <w:p w14:paraId="0E410A24"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b/>
                <w:color w:val="000000" w:themeColor="text1"/>
                <w:sz w:val="20"/>
                <w:szCs w:val="20"/>
              </w:rPr>
              <w:t>20%</w:t>
            </w:r>
          </w:p>
        </w:tc>
        <w:tc>
          <w:tcPr>
            <w:tcW w:w="1138" w:type="pct"/>
            <w:shd w:val="clear" w:color="auto" w:fill="auto"/>
            <w:noWrap/>
            <w:vAlign w:val="center"/>
            <w:hideMark/>
          </w:tcPr>
          <w:p w14:paraId="702EAE30"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auto"/>
            <w:vAlign w:val="center"/>
            <w:hideMark/>
          </w:tcPr>
          <w:p w14:paraId="49DD609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3D688B3E" w14:textId="77777777" w:rsidTr="001B6D40">
        <w:trPr>
          <w:trHeight w:val="284"/>
        </w:trPr>
        <w:tc>
          <w:tcPr>
            <w:tcW w:w="1492" w:type="pct"/>
            <w:shd w:val="clear" w:color="auto" w:fill="FFFFFF" w:themeFill="background1"/>
            <w:noWrap/>
            <w:vAlign w:val="center"/>
          </w:tcPr>
          <w:p w14:paraId="53B2FEC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y correcto funcionamiento de los bienes</w:t>
            </w:r>
          </w:p>
        </w:tc>
        <w:tc>
          <w:tcPr>
            <w:tcW w:w="499" w:type="pct"/>
            <w:shd w:val="clear" w:color="auto" w:fill="FFFFFF" w:themeFill="background1"/>
            <w:noWrap/>
            <w:vAlign w:val="center"/>
          </w:tcPr>
          <w:p w14:paraId="14E558A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3D86231B"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5DFD9DFF"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65A31BA6" w14:textId="1B55FB1C"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040D163" w14:textId="77777777" w:rsidTr="001B6D40">
        <w:trPr>
          <w:trHeight w:val="284"/>
        </w:trPr>
        <w:tc>
          <w:tcPr>
            <w:tcW w:w="1492" w:type="pct"/>
            <w:shd w:val="clear" w:color="auto" w:fill="FFFFFF" w:themeFill="background1"/>
            <w:noWrap/>
            <w:vAlign w:val="center"/>
          </w:tcPr>
          <w:p w14:paraId="6EB29E7D"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del servicio</w:t>
            </w:r>
          </w:p>
        </w:tc>
        <w:tc>
          <w:tcPr>
            <w:tcW w:w="499" w:type="pct"/>
            <w:shd w:val="clear" w:color="auto" w:fill="FFFFFF" w:themeFill="background1"/>
            <w:noWrap/>
            <w:vAlign w:val="center"/>
          </w:tcPr>
          <w:p w14:paraId="557720DD"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5634971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3A94971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7175D387" w14:textId="24EEA073"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C46F375" w14:textId="77777777" w:rsidTr="001B6D40">
        <w:trPr>
          <w:trHeight w:val="284"/>
        </w:trPr>
        <w:tc>
          <w:tcPr>
            <w:tcW w:w="1492" w:type="pct"/>
            <w:shd w:val="clear" w:color="auto" w:fill="FFFFFF" w:themeFill="background1"/>
            <w:noWrap/>
            <w:vAlign w:val="center"/>
          </w:tcPr>
          <w:p w14:paraId="61AD99CE"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salarios, prestaciones sociales e indemnizaciones</w:t>
            </w:r>
          </w:p>
        </w:tc>
        <w:tc>
          <w:tcPr>
            <w:tcW w:w="499" w:type="pct"/>
            <w:shd w:val="clear" w:color="auto" w:fill="FFFFFF" w:themeFill="background1"/>
            <w:noWrap/>
            <w:vAlign w:val="center"/>
          </w:tcPr>
          <w:p w14:paraId="5BF261AE"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7C9A34F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8%</w:t>
            </w:r>
          </w:p>
        </w:tc>
        <w:tc>
          <w:tcPr>
            <w:tcW w:w="1138" w:type="pct"/>
            <w:shd w:val="clear" w:color="auto" w:fill="FFFFFF" w:themeFill="background1"/>
            <w:noWrap/>
            <w:vAlign w:val="center"/>
          </w:tcPr>
          <w:p w14:paraId="42EFB38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00C68E1F"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tres (3) años más</w:t>
            </w:r>
          </w:p>
        </w:tc>
      </w:tr>
      <w:tr w:rsidR="00493F4D" w:rsidRPr="009B40CF" w14:paraId="3526F56E" w14:textId="77777777" w:rsidTr="001B6D40">
        <w:trPr>
          <w:trHeight w:val="284"/>
        </w:trPr>
        <w:tc>
          <w:tcPr>
            <w:tcW w:w="1492" w:type="pct"/>
            <w:shd w:val="clear" w:color="auto" w:fill="FFFFFF" w:themeFill="background1"/>
            <w:noWrap/>
            <w:vAlign w:val="center"/>
          </w:tcPr>
          <w:p w14:paraId="28F6B230" w14:textId="77777777" w:rsidR="00493F4D" w:rsidRPr="009B40CF" w:rsidRDefault="00493F4D" w:rsidP="001B6D40">
            <w:pPr>
              <w:spacing w:after="0"/>
              <w:jc w:val="both"/>
              <w:rPr>
                <w:rFonts w:ascii="Arial Narrow" w:hAnsi="Arial Narrow"/>
                <w:sz w:val="20"/>
              </w:rPr>
            </w:pPr>
            <w:r w:rsidRPr="009B40CF">
              <w:rPr>
                <w:rFonts w:ascii="Arial Narrow" w:hAnsi="Arial Narrow"/>
                <w:color w:val="000000" w:themeColor="text1"/>
                <w:sz w:val="20"/>
                <w:szCs w:val="20"/>
              </w:rPr>
              <w:t>Garantía de responsabilidad extracontractual:</w:t>
            </w:r>
          </w:p>
        </w:tc>
        <w:tc>
          <w:tcPr>
            <w:tcW w:w="499" w:type="pct"/>
            <w:shd w:val="clear" w:color="auto" w:fill="FFFFFF" w:themeFill="background1"/>
            <w:noWrap/>
            <w:vAlign w:val="center"/>
          </w:tcPr>
          <w:p w14:paraId="1B1EA2D9"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015A1648"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200</w:t>
            </w:r>
          </w:p>
        </w:tc>
        <w:tc>
          <w:tcPr>
            <w:tcW w:w="1138" w:type="pct"/>
            <w:shd w:val="clear" w:color="auto" w:fill="FFFFFF" w:themeFill="background1"/>
            <w:noWrap/>
            <w:vAlign w:val="center"/>
          </w:tcPr>
          <w:p w14:paraId="78158B84"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SMMLV</w:t>
            </w:r>
          </w:p>
        </w:tc>
        <w:tc>
          <w:tcPr>
            <w:tcW w:w="1516" w:type="pct"/>
            <w:shd w:val="clear" w:color="auto" w:fill="FFFFFF" w:themeFill="background1"/>
            <w:vAlign w:val="center"/>
          </w:tcPr>
          <w:p w14:paraId="6D962C1B"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w:t>
            </w:r>
          </w:p>
        </w:tc>
      </w:tr>
    </w:tbl>
    <w:p w14:paraId="32A24CE9" w14:textId="3B32DD5D" w:rsidR="00493F4D" w:rsidRDefault="00493F4D" w:rsidP="00493F4D">
      <w:pPr>
        <w:spacing w:after="0"/>
        <w:ind w:right="-91"/>
        <w:jc w:val="both"/>
        <w:rPr>
          <w:rFonts w:ascii="Arial Narrow" w:hAnsi="Arial Narrow" w:cs="Arial"/>
          <w:color w:val="000000" w:themeColor="text1"/>
        </w:rPr>
      </w:pPr>
    </w:p>
    <w:p w14:paraId="2962FDB9" w14:textId="65D007C4" w:rsidR="00493F4D" w:rsidRDefault="00493F4D" w:rsidP="00493F4D">
      <w:pPr>
        <w:spacing w:after="0"/>
        <w:ind w:right="-91"/>
        <w:jc w:val="both"/>
        <w:rPr>
          <w:rFonts w:ascii="Arial Narrow" w:hAnsi="Arial Narrow" w:cs="Arial"/>
          <w:color w:val="000000" w:themeColor="text1"/>
        </w:rPr>
      </w:pPr>
    </w:p>
    <w:p w14:paraId="78E409FD" w14:textId="30BCBE03" w:rsidR="00493F4D" w:rsidRPr="008B6372" w:rsidRDefault="00493F4D" w:rsidP="00902880">
      <w:pPr>
        <w:spacing w:after="0" w:line="240" w:lineRule="auto"/>
        <w:rPr>
          <w:rFonts w:ascii="Arial Narrow" w:hAnsi="Arial Narrow"/>
          <w:color w:val="000000" w:themeColor="text1"/>
        </w:rPr>
      </w:pPr>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0F55A" w14:textId="77777777" w:rsidR="00BF1135" w:rsidRDefault="00BF1135" w:rsidP="009114B7">
      <w:pPr>
        <w:spacing w:after="0" w:line="240" w:lineRule="auto"/>
      </w:pPr>
      <w:r>
        <w:separator/>
      </w:r>
    </w:p>
  </w:endnote>
  <w:endnote w:type="continuationSeparator" w:id="0">
    <w:p w14:paraId="7A041168" w14:textId="77777777" w:rsidR="00BF1135" w:rsidRDefault="00BF1135"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EndPr>
      <w:rPr>
        <w:rStyle w:val="Nmerodepgina"/>
      </w:rPr>
    </w:sdtEndPr>
    <w:sdtContent>
      <w:p w14:paraId="1A3B5F7B" w14:textId="77777777" w:rsidR="00136159" w:rsidRDefault="00136159"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136159" w:rsidRDefault="00136159"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136159" w:rsidRDefault="00136159"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EndPr>
      <w:rPr>
        <w:rStyle w:val="Nmerodepgina"/>
      </w:rPr>
    </w:sdtEndPr>
    <w:sdtContent>
      <w:p w14:paraId="4EC11EAB" w14:textId="37AAF19C" w:rsidR="00136159" w:rsidRDefault="00136159"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D049F2">
          <w:rPr>
            <w:rStyle w:val="Nmerodepgina"/>
            <w:noProof/>
          </w:rPr>
          <w:t>24</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136159" w:rsidRPr="00A7677A" w:rsidRDefault="00136159"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136159" w:rsidRDefault="00136159"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136159" w:rsidRPr="00CC2A39" w:rsidRDefault="00136159" w:rsidP="005A3BCD">
    <w:pPr>
      <w:pStyle w:val="Piedepgina"/>
      <w:tabs>
        <w:tab w:val="clear" w:pos="4680"/>
        <w:tab w:val="clear" w:pos="9360"/>
      </w:tabs>
      <w:jc w:val="both"/>
      <w:rPr>
        <w:rFonts w:ascii="Arial" w:hAnsi="Arial" w:cs="Arial"/>
        <w:caps/>
        <w:noProof/>
        <w:color w:val="4472C4" w:themeColor="accent1"/>
      </w:rPr>
    </w:pPr>
  </w:p>
  <w:p w14:paraId="5D857EBE" w14:textId="0211642F" w:rsidR="00136159" w:rsidRDefault="00136159"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7FC47" w14:textId="77777777" w:rsidR="00BF1135" w:rsidRDefault="00BF1135" w:rsidP="009114B7">
      <w:pPr>
        <w:spacing w:after="0" w:line="240" w:lineRule="auto"/>
      </w:pPr>
      <w:r>
        <w:separator/>
      </w:r>
    </w:p>
  </w:footnote>
  <w:footnote w:type="continuationSeparator" w:id="0">
    <w:p w14:paraId="334CB8CC" w14:textId="77777777" w:rsidR="00BF1135" w:rsidRDefault="00BF1135"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136159" w:rsidRDefault="00BF1135">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136159" w:rsidRDefault="00BF1135"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36159">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136159" w:rsidRDefault="00136159">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136159" w:rsidRDefault="00BF1135"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sidR="00136159">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136159" w:rsidRDefault="001361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2FDD"/>
    <w:multiLevelType w:val="hybridMultilevel"/>
    <w:tmpl w:val="0406C6C2"/>
    <w:lvl w:ilvl="0" w:tplc="A5566AB0">
      <w:start w:val="1"/>
      <w:numFmt w:val="decimal"/>
      <w:lvlText w:val="%1."/>
      <w:lvlJc w:val="left"/>
      <w:pPr>
        <w:ind w:left="720" w:hanging="360"/>
      </w:pPr>
      <w:rPr>
        <w:b/>
        <w:sz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E3658DC"/>
    <w:multiLevelType w:val="hybridMultilevel"/>
    <w:tmpl w:val="743E0FA2"/>
    <w:lvl w:ilvl="0" w:tplc="240A0001">
      <w:start w:val="1"/>
      <w:numFmt w:val="bullet"/>
      <w:lvlText w:val=""/>
      <w:lvlJc w:val="left"/>
      <w:pPr>
        <w:ind w:left="360" w:hanging="360"/>
      </w:pPr>
      <w:rPr>
        <w:rFonts w:ascii="Symbol" w:hAnsi="Symbo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542E8F"/>
    <w:multiLevelType w:val="hybridMultilevel"/>
    <w:tmpl w:val="A6A82C0C"/>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3" w15:restartNumberingAfterBreak="0">
    <w:nsid w:val="126E3A86"/>
    <w:multiLevelType w:val="hybridMultilevel"/>
    <w:tmpl w:val="191A4010"/>
    <w:lvl w:ilvl="0" w:tplc="F7205052">
      <w:start w:val="1"/>
      <w:numFmt w:val="decimal"/>
      <w:lvlText w:val="%1."/>
      <w:lvlJc w:val="left"/>
      <w:pPr>
        <w:ind w:left="720" w:hanging="360"/>
      </w:pPr>
      <w:rPr>
        <w:rFonts w:ascii="Arial Narrow" w:hAnsi="Arial Narrow" w:cs="Times New Roman"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2D778C3"/>
    <w:multiLevelType w:val="hybridMultilevel"/>
    <w:tmpl w:val="40C8C65A"/>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5" w15:restartNumberingAfterBreak="0">
    <w:nsid w:val="182B6289"/>
    <w:multiLevelType w:val="hybridMultilevel"/>
    <w:tmpl w:val="48B6E6EC"/>
    <w:lvl w:ilvl="0" w:tplc="EDBA954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EF6F7A"/>
    <w:multiLevelType w:val="hybridMultilevel"/>
    <w:tmpl w:val="EA7EA538"/>
    <w:lvl w:ilvl="0" w:tplc="EDBA954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19A4FE5"/>
    <w:multiLevelType w:val="multilevel"/>
    <w:tmpl w:val="AE0ECBD4"/>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596421"/>
    <w:multiLevelType w:val="hybridMultilevel"/>
    <w:tmpl w:val="431A8808"/>
    <w:lvl w:ilvl="0" w:tplc="EDBA954E">
      <w:numFmt w:val="bullet"/>
      <w:lvlText w:val="-"/>
      <w:lvlJc w:val="left"/>
      <w:pPr>
        <w:ind w:left="1152" w:hanging="360"/>
      </w:pPr>
      <w:rPr>
        <w:rFonts w:ascii="Arial Narrow" w:eastAsia="Times New Roman" w:hAnsi="Arial Narrow" w:cs="Times New Roman" w:hint="default"/>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9" w15:restartNumberingAfterBreak="0">
    <w:nsid w:val="23967CD9"/>
    <w:multiLevelType w:val="hybridMultilevel"/>
    <w:tmpl w:val="E962F852"/>
    <w:lvl w:ilvl="0" w:tplc="EDBA954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85574"/>
    <w:multiLevelType w:val="hybridMultilevel"/>
    <w:tmpl w:val="15AA8A06"/>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1" w15:restartNumberingAfterBreak="0">
    <w:nsid w:val="250B510A"/>
    <w:multiLevelType w:val="hybridMultilevel"/>
    <w:tmpl w:val="82600AE4"/>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2" w15:restartNumberingAfterBreak="0">
    <w:nsid w:val="27E24DEC"/>
    <w:multiLevelType w:val="hybridMultilevel"/>
    <w:tmpl w:val="1AE29D44"/>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3" w15:restartNumberingAfterBreak="0">
    <w:nsid w:val="2A5E0C76"/>
    <w:multiLevelType w:val="hybridMultilevel"/>
    <w:tmpl w:val="C4B02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6906FC"/>
    <w:multiLevelType w:val="hybridMultilevel"/>
    <w:tmpl w:val="568C90E0"/>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5" w15:restartNumberingAfterBreak="0">
    <w:nsid w:val="3336584D"/>
    <w:multiLevelType w:val="hybridMultilevel"/>
    <w:tmpl w:val="7D5A8A7E"/>
    <w:lvl w:ilvl="0" w:tplc="57828DFE">
      <w:start w:val="1"/>
      <w:numFmt w:val="bullet"/>
      <w:lvlText w:val="-"/>
      <w:lvlJc w:val="left"/>
      <w:pPr>
        <w:ind w:left="360" w:hanging="360"/>
      </w:pPr>
      <w:rPr>
        <w:rFonts w:ascii="Arial" w:eastAsia="Times New Roman" w:hAnsi="Arial" w:hint="default"/>
        <w:b/>
      </w:rPr>
    </w:lvl>
    <w:lvl w:ilvl="1" w:tplc="DFD6AAD6">
      <w:numFmt w:val="bullet"/>
      <w:lvlText w:val="•"/>
      <w:lvlJc w:val="left"/>
      <w:pPr>
        <w:ind w:left="1440" w:hanging="360"/>
      </w:pPr>
      <w:rPr>
        <w:rFonts w:ascii="Arial Narrow" w:eastAsiaTheme="minorHAnsi" w:hAnsi="Arial Narrow"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B6B34E9"/>
    <w:multiLevelType w:val="hybridMultilevel"/>
    <w:tmpl w:val="1AF68E7C"/>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7" w15:restartNumberingAfterBreak="0">
    <w:nsid w:val="3E0E4DCB"/>
    <w:multiLevelType w:val="hybridMultilevel"/>
    <w:tmpl w:val="7444D9CC"/>
    <w:lvl w:ilvl="0" w:tplc="EDBA954E">
      <w:numFmt w:val="bullet"/>
      <w:lvlText w:val="-"/>
      <w:lvlJc w:val="left"/>
      <w:pPr>
        <w:ind w:left="1429" w:hanging="360"/>
      </w:pPr>
      <w:rPr>
        <w:rFonts w:ascii="Arial Narrow" w:eastAsia="Times New Roman" w:hAnsi="Arial Narrow"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8" w15:restartNumberingAfterBreak="0">
    <w:nsid w:val="40FD7D91"/>
    <w:multiLevelType w:val="hybridMultilevel"/>
    <w:tmpl w:val="02B65074"/>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9" w15:restartNumberingAfterBreak="0">
    <w:nsid w:val="41E65830"/>
    <w:multiLevelType w:val="hybridMultilevel"/>
    <w:tmpl w:val="8D521ACA"/>
    <w:lvl w:ilvl="0" w:tplc="DFD6AAD6">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7B8106C"/>
    <w:multiLevelType w:val="multilevel"/>
    <w:tmpl w:val="33C808E2"/>
    <w:lvl w:ilvl="0">
      <w:start w:val="1"/>
      <w:numFmt w:val="decimal"/>
      <w:lvlText w:val="%1."/>
      <w:lvlJc w:val="left"/>
      <w:pPr>
        <w:ind w:left="720" w:hanging="360"/>
      </w:pPr>
      <w:rPr>
        <w:rFonts w:hint="default"/>
        <w:b/>
        <w:i w:val="0"/>
        <w:color w:val="000000" w:themeColor="text1"/>
      </w:rPr>
    </w:lvl>
    <w:lvl w:ilvl="1">
      <w:start w:val="1"/>
      <w:numFmt w:val="decimal"/>
      <w:isLgl/>
      <w:lvlText w:val="%2."/>
      <w:lvlJc w:val="left"/>
      <w:pPr>
        <w:ind w:left="720" w:hanging="360"/>
      </w:pPr>
      <w:rPr>
        <w:rFonts w:ascii="Arial Narrow" w:eastAsia="Times New Roman" w:hAnsi="Arial Narrow" w:cs="Times New Roman"/>
        <w:b/>
        <w:color w:val="000000" w:themeColor="text1"/>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86809C0"/>
    <w:multiLevelType w:val="hybridMultilevel"/>
    <w:tmpl w:val="9994300E"/>
    <w:lvl w:ilvl="0" w:tplc="EDBA954E">
      <w:numFmt w:val="bullet"/>
      <w:lvlText w:val="-"/>
      <w:lvlJc w:val="left"/>
      <w:pPr>
        <w:ind w:left="1152" w:hanging="360"/>
      </w:pPr>
      <w:rPr>
        <w:rFonts w:ascii="Arial Narrow" w:eastAsia="Times New Roman" w:hAnsi="Arial Narrow" w:cs="Times New Roman" w:hint="default"/>
      </w:rPr>
    </w:lvl>
    <w:lvl w:ilvl="1" w:tplc="240A0003" w:tentative="1">
      <w:start w:val="1"/>
      <w:numFmt w:val="bullet"/>
      <w:lvlText w:val="o"/>
      <w:lvlJc w:val="left"/>
      <w:pPr>
        <w:ind w:left="1872" w:hanging="360"/>
      </w:pPr>
      <w:rPr>
        <w:rFonts w:ascii="Courier New" w:hAnsi="Courier New" w:cs="Courier New" w:hint="default"/>
      </w:rPr>
    </w:lvl>
    <w:lvl w:ilvl="2" w:tplc="240A0005" w:tentative="1">
      <w:start w:val="1"/>
      <w:numFmt w:val="bullet"/>
      <w:lvlText w:val=""/>
      <w:lvlJc w:val="left"/>
      <w:pPr>
        <w:ind w:left="2592" w:hanging="360"/>
      </w:pPr>
      <w:rPr>
        <w:rFonts w:ascii="Wingdings" w:hAnsi="Wingdings" w:hint="default"/>
      </w:rPr>
    </w:lvl>
    <w:lvl w:ilvl="3" w:tplc="240A0001" w:tentative="1">
      <w:start w:val="1"/>
      <w:numFmt w:val="bullet"/>
      <w:lvlText w:val=""/>
      <w:lvlJc w:val="left"/>
      <w:pPr>
        <w:ind w:left="3312" w:hanging="360"/>
      </w:pPr>
      <w:rPr>
        <w:rFonts w:ascii="Symbol" w:hAnsi="Symbol" w:hint="default"/>
      </w:rPr>
    </w:lvl>
    <w:lvl w:ilvl="4" w:tplc="240A0003" w:tentative="1">
      <w:start w:val="1"/>
      <w:numFmt w:val="bullet"/>
      <w:lvlText w:val="o"/>
      <w:lvlJc w:val="left"/>
      <w:pPr>
        <w:ind w:left="4032" w:hanging="360"/>
      </w:pPr>
      <w:rPr>
        <w:rFonts w:ascii="Courier New" w:hAnsi="Courier New" w:cs="Courier New" w:hint="default"/>
      </w:rPr>
    </w:lvl>
    <w:lvl w:ilvl="5" w:tplc="240A0005" w:tentative="1">
      <w:start w:val="1"/>
      <w:numFmt w:val="bullet"/>
      <w:lvlText w:val=""/>
      <w:lvlJc w:val="left"/>
      <w:pPr>
        <w:ind w:left="4752" w:hanging="360"/>
      </w:pPr>
      <w:rPr>
        <w:rFonts w:ascii="Wingdings" w:hAnsi="Wingdings" w:hint="default"/>
      </w:rPr>
    </w:lvl>
    <w:lvl w:ilvl="6" w:tplc="240A0001" w:tentative="1">
      <w:start w:val="1"/>
      <w:numFmt w:val="bullet"/>
      <w:lvlText w:val=""/>
      <w:lvlJc w:val="left"/>
      <w:pPr>
        <w:ind w:left="5472" w:hanging="360"/>
      </w:pPr>
      <w:rPr>
        <w:rFonts w:ascii="Symbol" w:hAnsi="Symbol" w:hint="default"/>
      </w:rPr>
    </w:lvl>
    <w:lvl w:ilvl="7" w:tplc="240A0003" w:tentative="1">
      <w:start w:val="1"/>
      <w:numFmt w:val="bullet"/>
      <w:lvlText w:val="o"/>
      <w:lvlJc w:val="left"/>
      <w:pPr>
        <w:ind w:left="6192" w:hanging="360"/>
      </w:pPr>
      <w:rPr>
        <w:rFonts w:ascii="Courier New" w:hAnsi="Courier New" w:cs="Courier New" w:hint="default"/>
      </w:rPr>
    </w:lvl>
    <w:lvl w:ilvl="8" w:tplc="240A0005" w:tentative="1">
      <w:start w:val="1"/>
      <w:numFmt w:val="bullet"/>
      <w:lvlText w:val=""/>
      <w:lvlJc w:val="left"/>
      <w:pPr>
        <w:ind w:left="6912" w:hanging="360"/>
      </w:pPr>
      <w:rPr>
        <w:rFonts w:ascii="Wingdings" w:hAnsi="Wingdings" w:hint="default"/>
      </w:rPr>
    </w:lvl>
  </w:abstractNum>
  <w:abstractNum w:abstractNumId="22" w15:restartNumberingAfterBreak="0">
    <w:nsid w:val="4F4711EA"/>
    <w:multiLevelType w:val="hybridMultilevel"/>
    <w:tmpl w:val="DC1840D6"/>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3" w15:restartNumberingAfterBreak="0">
    <w:nsid w:val="53233ABA"/>
    <w:multiLevelType w:val="hybridMultilevel"/>
    <w:tmpl w:val="697E6BFA"/>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4" w15:restartNumberingAfterBreak="0">
    <w:nsid w:val="5ADB59AC"/>
    <w:multiLevelType w:val="hybridMultilevel"/>
    <w:tmpl w:val="E7BA8182"/>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5" w15:restartNumberingAfterBreak="0">
    <w:nsid w:val="5C737977"/>
    <w:multiLevelType w:val="hybridMultilevel"/>
    <w:tmpl w:val="5C00EC7C"/>
    <w:lvl w:ilvl="0" w:tplc="EDBA954E">
      <w:numFmt w:val="bullet"/>
      <w:lvlText w:val="-"/>
      <w:lvlJc w:val="left"/>
      <w:pPr>
        <w:ind w:left="2138" w:hanging="360"/>
      </w:pPr>
      <w:rPr>
        <w:rFonts w:ascii="Arial Narrow" w:eastAsia="Times New Roman" w:hAnsi="Arial Narrow" w:cs="Times New Roman" w:hint="default"/>
      </w:rPr>
    </w:lvl>
    <w:lvl w:ilvl="1" w:tplc="240A0003" w:tentative="1">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6" w15:restartNumberingAfterBreak="0">
    <w:nsid w:val="5DA13082"/>
    <w:multiLevelType w:val="multilevel"/>
    <w:tmpl w:val="0944FA04"/>
    <w:lvl w:ilvl="0">
      <w:start w:val="1"/>
      <w:numFmt w:val="decimal"/>
      <w:lvlText w:val="%1."/>
      <w:lvlJc w:val="left"/>
      <w:pPr>
        <w:ind w:left="720" w:hanging="360"/>
      </w:pPr>
      <w:rPr>
        <w:rFonts w:hint="default"/>
        <w:b/>
        <w:i w:val="0"/>
      </w:rPr>
    </w:lvl>
    <w:lvl w:ilvl="1">
      <w:start w:val="2"/>
      <w:numFmt w:val="decimal"/>
      <w:isLgl/>
      <w:lvlText w:val="%1.%2"/>
      <w:lvlJc w:val="left"/>
      <w:pPr>
        <w:ind w:left="720" w:hanging="360"/>
      </w:pPr>
      <w:rPr>
        <w:rFonts w:ascii="Arial Narrow" w:eastAsia="Times New Roman" w:hAnsi="Arial Narrow" w:cs="Times New Roman" w:hint="default"/>
        <w:b/>
        <w:i w:val="0"/>
        <w:color w:val="000000" w:themeColor="text1"/>
      </w:rPr>
    </w:lvl>
    <w:lvl w:ilvl="2">
      <w:start w:val="1"/>
      <w:numFmt w:val="decimal"/>
      <w:isLgl/>
      <w:lvlText w:val="%1.%2.%3"/>
      <w:lvlJc w:val="left"/>
      <w:pPr>
        <w:ind w:left="1080" w:hanging="720"/>
      </w:pPr>
      <w:rPr>
        <w:rFonts w:ascii="Arial Narrow" w:eastAsia="Times New Roman" w:hAnsi="Arial Narrow" w:cs="Times New Roman" w:hint="default"/>
      </w:rPr>
    </w:lvl>
    <w:lvl w:ilvl="3">
      <w:start w:val="1"/>
      <w:numFmt w:val="decimal"/>
      <w:isLgl/>
      <w:lvlText w:val="%1.%2.%3.%4"/>
      <w:lvlJc w:val="left"/>
      <w:pPr>
        <w:ind w:left="1080" w:hanging="720"/>
      </w:pPr>
      <w:rPr>
        <w:rFonts w:ascii="Arial Narrow" w:eastAsia="Times New Roman" w:hAnsi="Arial Narrow" w:cs="Times New Roman" w:hint="default"/>
      </w:rPr>
    </w:lvl>
    <w:lvl w:ilvl="4">
      <w:start w:val="1"/>
      <w:numFmt w:val="decimal"/>
      <w:isLgl/>
      <w:lvlText w:val="%1.%2.%3.%4.%5"/>
      <w:lvlJc w:val="left"/>
      <w:pPr>
        <w:ind w:left="1080" w:hanging="720"/>
      </w:pPr>
      <w:rPr>
        <w:rFonts w:ascii="Arial Narrow" w:eastAsia="Times New Roman" w:hAnsi="Arial Narrow" w:cs="Times New Roman" w:hint="default"/>
      </w:rPr>
    </w:lvl>
    <w:lvl w:ilvl="5">
      <w:start w:val="1"/>
      <w:numFmt w:val="decimal"/>
      <w:isLgl/>
      <w:lvlText w:val="%1.%2.%3.%4.%5.%6"/>
      <w:lvlJc w:val="left"/>
      <w:pPr>
        <w:ind w:left="1440" w:hanging="1080"/>
      </w:pPr>
      <w:rPr>
        <w:rFonts w:ascii="Arial Narrow" w:eastAsia="Times New Roman" w:hAnsi="Arial Narrow" w:cs="Times New Roman" w:hint="default"/>
      </w:rPr>
    </w:lvl>
    <w:lvl w:ilvl="6">
      <w:start w:val="1"/>
      <w:numFmt w:val="decimal"/>
      <w:isLgl/>
      <w:lvlText w:val="%1.%2.%3.%4.%5.%6.%7"/>
      <w:lvlJc w:val="left"/>
      <w:pPr>
        <w:ind w:left="1440" w:hanging="1080"/>
      </w:pPr>
      <w:rPr>
        <w:rFonts w:ascii="Arial Narrow" w:eastAsia="Times New Roman" w:hAnsi="Arial Narrow" w:cs="Times New Roman" w:hint="default"/>
      </w:rPr>
    </w:lvl>
    <w:lvl w:ilvl="7">
      <w:start w:val="1"/>
      <w:numFmt w:val="decimal"/>
      <w:isLgl/>
      <w:lvlText w:val="%1.%2.%3.%4.%5.%6.%7.%8"/>
      <w:lvlJc w:val="left"/>
      <w:pPr>
        <w:ind w:left="1800" w:hanging="1440"/>
      </w:pPr>
      <w:rPr>
        <w:rFonts w:ascii="Arial Narrow" w:eastAsia="Times New Roman" w:hAnsi="Arial Narrow" w:cs="Times New Roman" w:hint="default"/>
      </w:rPr>
    </w:lvl>
    <w:lvl w:ilvl="8">
      <w:start w:val="1"/>
      <w:numFmt w:val="decimal"/>
      <w:isLgl/>
      <w:lvlText w:val="%1.%2.%3.%4.%5.%6.%7.%8.%9"/>
      <w:lvlJc w:val="left"/>
      <w:pPr>
        <w:ind w:left="1800" w:hanging="1440"/>
      </w:pPr>
      <w:rPr>
        <w:rFonts w:ascii="Arial Narrow" w:eastAsia="Times New Roman" w:hAnsi="Arial Narrow" w:cs="Times New Roman" w:hint="default"/>
      </w:rPr>
    </w:lvl>
  </w:abstractNum>
  <w:abstractNum w:abstractNumId="27" w15:restartNumberingAfterBreak="0">
    <w:nsid w:val="65536A4D"/>
    <w:multiLevelType w:val="hybridMultilevel"/>
    <w:tmpl w:val="A8AC6C6A"/>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8" w15:restartNumberingAfterBreak="0">
    <w:nsid w:val="6A917E2C"/>
    <w:multiLevelType w:val="multilevel"/>
    <w:tmpl w:val="D952CC4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6AAD4A8E"/>
    <w:multiLevelType w:val="hybridMultilevel"/>
    <w:tmpl w:val="E6E2EBA8"/>
    <w:lvl w:ilvl="0" w:tplc="EDBA954E">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5760CE7"/>
    <w:multiLevelType w:val="hybridMultilevel"/>
    <w:tmpl w:val="4C98EB72"/>
    <w:lvl w:ilvl="0" w:tplc="EDBA954E">
      <w:numFmt w:val="bullet"/>
      <w:lvlText w:val="-"/>
      <w:lvlJc w:val="left"/>
      <w:pPr>
        <w:ind w:left="1425" w:hanging="360"/>
      </w:pPr>
      <w:rPr>
        <w:rFonts w:ascii="Arial Narrow" w:eastAsia="Times New Roman" w:hAnsi="Arial Narrow" w:cs="Times New Roman"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31" w15:restartNumberingAfterBreak="0">
    <w:nsid w:val="76876A24"/>
    <w:multiLevelType w:val="multilevel"/>
    <w:tmpl w:val="6DA00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B4B4EE1"/>
    <w:multiLevelType w:val="multilevel"/>
    <w:tmpl w:val="AF723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6237EC"/>
    <w:multiLevelType w:val="hybridMultilevel"/>
    <w:tmpl w:val="D4D0F180"/>
    <w:lvl w:ilvl="0" w:tplc="0634411A">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F566286"/>
    <w:multiLevelType w:val="multilevel"/>
    <w:tmpl w:val="F942FC92"/>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BB087E"/>
    <w:multiLevelType w:val="hybridMultilevel"/>
    <w:tmpl w:val="10D4F1EE"/>
    <w:lvl w:ilvl="0" w:tplc="EDBA954E">
      <w:numFmt w:val="bullet"/>
      <w:lvlText w:val="-"/>
      <w:lvlJc w:val="left"/>
      <w:pPr>
        <w:ind w:left="792" w:hanging="360"/>
      </w:pPr>
      <w:rPr>
        <w:rFonts w:ascii="Arial Narrow" w:eastAsia="Times New Roman" w:hAnsi="Arial Narrow" w:cs="Times New Roman"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num w:numId="1">
    <w:abstractNumId w:val="1"/>
  </w:num>
  <w:num w:numId="2">
    <w:abstractNumId w:val="5"/>
  </w:num>
  <w:num w:numId="3">
    <w:abstractNumId w:val="0"/>
  </w:num>
  <w:num w:numId="4">
    <w:abstractNumId w:val="15"/>
  </w:num>
  <w:num w:numId="5">
    <w:abstractNumId w:val="19"/>
  </w:num>
  <w:num w:numId="6">
    <w:abstractNumId w:val="7"/>
  </w:num>
  <w:num w:numId="7">
    <w:abstractNumId w:val="30"/>
  </w:num>
  <w:num w:numId="8">
    <w:abstractNumId w:val="9"/>
  </w:num>
  <w:num w:numId="9">
    <w:abstractNumId w:val="22"/>
  </w:num>
  <w:num w:numId="10">
    <w:abstractNumId w:val="17"/>
  </w:num>
  <w:num w:numId="11">
    <w:abstractNumId w:val="10"/>
  </w:num>
  <w:num w:numId="12">
    <w:abstractNumId w:val="4"/>
  </w:num>
  <w:num w:numId="13">
    <w:abstractNumId w:val="21"/>
  </w:num>
  <w:num w:numId="14">
    <w:abstractNumId w:val="8"/>
  </w:num>
  <w:num w:numId="15">
    <w:abstractNumId w:val="35"/>
  </w:num>
  <w:num w:numId="16">
    <w:abstractNumId w:val="27"/>
  </w:num>
  <w:num w:numId="17">
    <w:abstractNumId w:val="29"/>
  </w:num>
  <w:num w:numId="18">
    <w:abstractNumId w:val="2"/>
  </w:num>
  <w:num w:numId="19">
    <w:abstractNumId w:val="14"/>
  </w:num>
  <w:num w:numId="20">
    <w:abstractNumId w:val="11"/>
  </w:num>
  <w:num w:numId="21">
    <w:abstractNumId w:val="24"/>
  </w:num>
  <w:num w:numId="22">
    <w:abstractNumId w:val="18"/>
  </w:num>
  <w:num w:numId="23">
    <w:abstractNumId w:val="12"/>
  </w:num>
  <w:num w:numId="24">
    <w:abstractNumId w:val="23"/>
  </w:num>
  <w:num w:numId="25">
    <w:abstractNumId w:val="16"/>
  </w:num>
  <w:num w:numId="26">
    <w:abstractNumId w:val="25"/>
  </w:num>
  <w:num w:numId="27">
    <w:abstractNumId w:val="6"/>
  </w:num>
  <w:num w:numId="28">
    <w:abstractNumId w:val="33"/>
  </w:num>
  <w:num w:numId="29">
    <w:abstractNumId w:val="28"/>
  </w:num>
  <w:num w:numId="30">
    <w:abstractNumId w:val="26"/>
  </w:num>
  <w:num w:numId="31">
    <w:abstractNumId w:val="13"/>
  </w:num>
  <w:num w:numId="32">
    <w:abstractNumId w:val="31"/>
  </w:num>
  <w:num w:numId="33">
    <w:abstractNumId w:val="32"/>
  </w:num>
  <w:num w:numId="34">
    <w:abstractNumId w:val="3"/>
  </w:num>
  <w:num w:numId="35">
    <w:abstractNumId w:val="20"/>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1159"/>
    <w:rsid w:val="0003390D"/>
    <w:rsid w:val="00035631"/>
    <w:rsid w:val="00041DF1"/>
    <w:rsid w:val="00067493"/>
    <w:rsid w:val="00073A81"/>
    <w:rsid w:val="00095FAE"/>
    <w:rsid w:val="000B5506"/>
    <w:rsid w:val="000F0648"/>
    <w:rsid w:val="000F30FB"/>
    <w:rsid w:val="000F5E01"/>
    <w:rsid w:val="001135F2"/>
    <w:rsid w:val="00116D13"/>
    <w:rsid w:val="00136159"/>
    <w:rsid w:val="00187497"/>
    <w:rsid w:val="001B6D40"/>
    <w:rsid w:val="001D1D87"/>
    <w:rsid w:val="001D2D42"/>
    <w:rsid w:val="001E43E7"/>
    <w:rsid w:val="00223DB9"/>
    <w:rsid w:val="00243085"/>
    <w:rsid w:val="00247D4C"/>
    <w:rsid w:val="00250CB3"/>
    <w:rsid w:val="00271B53"/>
    <w:rsid w:val="002A00FD"/>
    <w:rsid w:val="002C55E7"/>
    <w:rsid w:val="00300AD7"/>
    <w:rsid w:val="00370BD4"/>
    <w:rsid w:val="00374859"/>
    <w:rsid w:val="003D1F82"/>
    <w:rsid w:val="003D56AA"/>
    <w:rsid w:val="00423F38"/>
    <w:rsid w:val="0043393F"/>
    <w:rsid w:val="00443173"/>
    <w:rsid w:val="0047754D"/>
    <w:rsid w:val="00487170"/>
    <w:rsid w:val="00493F4D"/>
    <w:rsid w:val="004A79EE"/>
    <w:rsid w:val="004B7A6F"/>
    <w:rsid w:val="004D0263"/>
    <w:rsid w:val="00501AAD"/>
    <w:rsid w:val="00501E51"/>
    <w:rsid w:val="005260EF"/>
    <w:rsid w:val="005A3BCD"/>
    <w:rsid w:val="006142A6"/>
    <w:rsid w:val="006273A7"/>
    <w:rsid w:val="006355FF"/>
    <w:rsid w:val="006B01BB"/>
    <w:rsid w:val="006D15CF"/>
    <w:rsid w:val="006D6C31"/>
    <w:rsid w:val="006E06EE"/>
    <w:rsid w:val="006E3239"/>
    <w:rsid w:val="006E5D9E"/>
    <w:rsid w:val="006E697F"/>
    <w:rsid w:val="00712604"/>
    <w:rsid w:val="0073456D"/>
    <w:rsid w:val="0077293E"/>
    <w:rsid w:val="00786190"/>
    <w:rsid w:val="007A0E1E"/>
    <w:rsid w:val="007A3418"/>
    <w:rsid w:val="007D4239"/>
    <w:rsid w:val="007E70A2"/>
    <w:rsid w:val="007F7437"/>
    <w:rsid w:val="0083570C"/>
    <w:rsid w:val="00882C87"/>
    <w:rsid w:val="0089240A"/>
    <w:rsid w:val="008F398B"/>
    <w:rsid w:val="00902880"/>
    <w:rsid w:val="009114B7"/>
    <w:rsid w:val="00924E8D"/>
    <w:rsid w:val="00942632"/>
    <w:rsid w:val="0095129F"/>
    <w:rsid w:val="00956CFD"/>
    <w:rsid w:val="00972C1B"/>
    <w:rsid w:val="009B2255"/>
    <w:rsid w:val="009C416E"/>
    <w:rsid w:val="00A00539"/>
    <w:rsid w:val="00A1593F"/>
    <w:rsid w:val="00A7677A"/>
    <w:rsid w:val="00AD4731"/>
    <w:rsid w:val="00AF0F8D"/>
    <w:rsid w:val="00AF4ED3"/>
    <w:rsid w:val="00AF5FFD"/>
    <w:rsid w:val="00B36886"/>
    <w:rsid w:val="00B76F99"/>
    <w:rsid w:val="00BB3E61"/>
    <w:rsid w:val="00BF0AA6"/>
    <w:rsid w:val="00BF1135"/>
    <w:rsid w:val="00C33B1B"/>
    <w:rsid w:val="00C3710B"/>
    <w:rsid w:val="00C5423D"/>
    <w:rsid w:val="00CC2A39"/>
    <w:rsid w:val="00D049F2"/>
    <w:rsid w:val="00D709B3"/>
    <w:rsid w:val="00D87343"/>
    <w:rsid w:val="00D91BAE"/>
    <w:rsid w:val="00DC2649"/>
    <w:rsid w:val="00DE3486"/>
    <w:rsid w:val="00E103C5"/>
    <w:rsid w:val="00E11044"/>
    <w:rsid w:val="00E336A0"/>
    <w:rsid w:val="00E5404A"/>
    <w:rsid w:val="00E6762C"/>
    <w:rsid w:val="00ED7D7D"/>
    <w:rsid w:val="00EF68B6"/>
    <w:rsid w:val="00F1674B"/>
    <w:rsid w:val="00F24DC6"/>
    <w:rsid w:val="00F52A5E"/>
    <w:rsid w:val="00F607C4"/>
    <w:rsid w:val="00F62DF7"/>
    <w:rsid w:val="00F71355"/>
    <w:rsid w:val="00FF4095"/>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semiHidden/>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semiHidden/>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99"/>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493F4D"/>
    <w:pPr>
      <w:spacing w:after="120"/>
    </w:pPr>
  </w:style>
  <w:style w:type="character" w:customStyle="1" w:styleId="TextoindependienteCar">
    <w:name w:val="Texto independiente Car"/>
    <w:basedOn w:val="Fuentedeprrafopredeter"/>
    <w:link w:val="Textoindependiente"/>
    <w:uiPriority w:val="99"/>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99"/>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228417498">
      <w:bodyDiv w:val="1"/>
      <w:marLeft w:val="0"/>
      <w:marRight w:val="0"/>
      <w:marTop w:val="0"/>
      <w:marBottom w:val="0"/>
      <w:divBdr>
        <w:top w:val="none" w:sz="0" w:space="0" w:color="auto"/>
        <w:left w:val="none" w:sz="0" w:space="0" w:color="auto"/>
        <w:bottom w:val="none" w:sz="0" w:space="0" w:color="auto"/>
        <w:right w:val="none" w:sz="0" w:space="0" w:color="auto"/>
      </w:divBdr>
    </w:div>
    <w:div w:id="411972130">
      <w:bodyDiv w:val="1"/>
      <w:marLeft w:val="0"/>
      <w:marRight w:val="0"/>
      <w:marTop w:val="0"/>
      <w:marBottom w:val="0"/>
      <w:divBdr>
        <w:top w:val="none" w:sz="0" w:space="0" w:color="auto"/>
        <w:left w:val="none" w:sz="0" w:space="0" w:color="auto"/>
        <w:bottom w:val="none" w:sz="0" w:space="0" w:color="auto"/>
        <w:right w:val="none" w:sz="0" w:space="0" w:color="auto"/>
      </w:divBdr>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766384275">
      <w:bodyDiv w:val="1"/>
      <w:marLeft w:val="0"/>
      <w:marRight w:val="0"/>
      <w:marTop w:val="0"/>
      <w:marBottom w:val="0"/>
      <w:divBdr>
        <w:top w:val="none" w:sz="0" w:space="0" w:color="auto"/>
        <w:left w:val="none" w:sz="0" w:space="0" w:color="auto"/>
        <w:bottom w:val="none" w:sz="0" w:space="0" w:color="auto"/>
        <w:right w:val="none" w:sz="0" w:space="0" w:color="auto"/>
      </w:divBdr>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322081623">
      <w:bodyDiv w:val="1"/>
      <w:marLeft w:val="0"/>
      <w:marRight w:val="0"/>
      <w:marTop w:val="0"/>
      <w:marBottom w:val="0"/>
      <w:divBdr>
        <w:top w:val="none" w:sz="0" w:space="0" w:color="auto"/>
        <w:left w:val="none" w:sz="0" w:space="0" w:color="auto"/>
        <w:bottom w:val="none" w:sz="0" w:space="0" w:color="auto"/>
        <w:right w:val="none" w:sz="0" w:space="0" w:color="auto"/>
      </w:divBdr>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789808980">
      <w:bodyDiv w:val="1"/>
      <w:marLeft w:val="0"/>
      <w:marRight w:val="0"/>
      <w:marTop w:val="0"/>
      <w:marBottom w:val="0"/>
      <w:divBdr>
        <w:top w:val="none" w:sz="0" w:space="0" w:color="auto"/>
        <w:left w:val="none" w:sz="0" w:space="0" w:color="auto"/>
        <w:bottom w:val="none" w:sz="0" w:space="0" w:color="auto"/>
        <w:right w:val="none" w:sz="0" w:space="0" w:color="auto"/>
      </w:divBdr>
    </w:div>
    <w:div w:id="1822842924">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2.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3.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5.xml><?xml version="1.0" encoding="utf-8"?>
<ds:datastoreItem xmlns:ds="http://schemas.openxmlformats.org/officeDocument/2006/customXml" ds:itemID="{C530A7BE-13D9-454B-85EE-9397E282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185</TotalTime>
  <Pages>24</Pages>
  <Words>10490</Words>
  <Characters>57699</Characters>
  <Application>Microsoft Office Word</Application>
  <DocSecurity>0</DocSecurity>
  <Lines>480</Lines>
  <Paragraphs>136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31</cp:revision>
  <dcterms:created xsi:type="dcterms:W3CDTF">2024-07-08T15:31:00Z</dcterms:created>
  <dcterms:modified xsi:type="dcterms:W3CDTF">2025-10-29T19:43:00Z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